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00" w:rsidRPr="008A34BC" w:rsidRDefault="006B1700" w:rsidP="00CF46A1">
      <w:pPr>
        <w:shd w:val="clear" w:color="auto" w:fill="FFFFFF"/>
        <w:spacing w:after="30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34BC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>PER UN ASCOLTO ATTIVO</w:t>
      </w:r>
    </w:p>
    <w:p w:rsidR="00F2469D" w:rsidRDefault="00900762" w:rsidP="00A01185">
      <w:pPr>
        <w:shd w:val="clear" w:color="auto" w:fill="FFFFFF"/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L’argomento che andremo ad affrontare nell’incontro di oggi, riguarda una delle funzioni dell’esperienza umana più “sotto attacco”, nel corso dell’ultimo decennio, ovverossia la funzione dell’ascolto e della “comunicazione” tra esseri umani. Credo vi siano pochi dubbi sul fatto che i ritmi e la fatica del vivere quotidiano abbiano ristretto notevolmente i tempi e gli spazi verso un’adeguata attenzione ai bisogni dell’altro. Ma ciò che ha cambiato radicalmente</w:t>
      </w:r>
      <w:r w:rsidR="00C333AA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 </w:t>
      </w:r>
      <w:r w:rsidR="00C333AA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nella percezione dell</w:t>
      </w:r>
      <w:r w:rsidR="00041B95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a gente</w:t>
      </w:r>
      <w:r w:rsidR="00C333AA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la natu</w:t>
      </w:r>
      <w:r w:rsidR="00C333AA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ra dei rapporti interpersonali, </w:t>
      </w:r>
      <w:r w:rsidR="00F2469D" w:rsidRPr="00F2469D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è senza dubbio l’avvento delle nuove tecnologie</w:t>
      </w:r>
      <w:r w:rsidR="00F2469D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. </w:t>
      </w:r>
      <w:r w:rsidR="00F2469D" w:rsidRPr="00F2469D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Ora, si comunica prevalentemente con i </w:t>
      </w:r>
      <w:proofErr w:type="spellStart"/>
      <w:r w:rsidR="00F2469D" w:rsidRPr="00F2469D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tweet</w:t>
      </w:r>
      <w:proofErr w:type="spellEnd"/>
      <w:r w:rsidR="00F2469D" w:rsidRPr="00F2469D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, </w:t>
      </w:r>
      <w:proofErr w:type="spellStart"/>
      <w:r w:rsidR="00F2469D" w:rsidRPr="00F2469D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whats</w:t>
      </w:r>
      <w:proofErr w:type="spellEnd"/>
      <w:r w:rsidR="00F2469D" w:rsidRPr="00F2469D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 </w:t>
      </w:r>
      <w:proofErr w:type="spellStart"/>
      <w:r w:rsidR="00F2469D" w:rsidRPr="00F2469D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app</w:t>
      </w:r>
      <w:proofErr w:type="spellEnd"/>
      <w:r w:rsidR="00F2469D" w:rsidRPr="00F2469D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, gli sms, le chat e</w:t>
      </w:r>
      <w:r w:rsidR="00F2469D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 la maggior parte dei</w:t>
      </w:r>
      <w:r w:rsidR="00F2469D" w:rsidRPr="00F2469D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 ragionamenti avv</w:t>
      </w:r>
      <w:r w:rsidR="00F2469D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iene</w:t>
      </w:r>
      <w:r w:rsidR="00F2469D" w:rsidRPr="00F2469D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 nei social, con tutti i limiti di velocità e</w:t>
      </w:r>
      <w:r w:rsidR="00F2469D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 </w:t>
      </w:r>
      <w:r w:rsidR="00F2469D" w:rsidRPr="00F2469D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d</w:t>
      </w:r>
      <w:r w:rsidR="00F2469D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i</w:t>
      </w:r>
      <w:r w:rsidR="00F2469D" w:rsidRPr="00F2469D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 estrema sintesi</w:t>
      </w:r>
      <w:r w:rsidR="00F2469D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 che ne conseguono. Come tutto questo abbia finito per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influenzare il linguaggio, </w:t>
      </w:r>
      <w:r w:rsidR="00C333AA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semplificandone l’espressione,  inaridire la complessità del pensiero ed infine, lascia</w:t>
      </w:r>
      <w:r w:rsidR="00041B95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re</w:t>
      </w:r>
      <w:r w:rsidR="00C333AA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 prevalere la componente emotiva, sulla capacità di riflessione nell’affrontare i grandi temi sociali</w:t>
      </w:r>
      <w:r w:rsidR="00F2469D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 ed orientare le scelte anche politiche, è </w:t>
      </w:r>
      <w:r w:rsidR="00041B95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sotto gli occhi di tutti</w:t>
      </w:r>
      <w:r w:rsidR="00F2469D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. </w:t>
      </w:r>
    </w:p>
    <w:p w:rsidR="00337907" w:rsidRDefault="00337907" w:rsidP="00A01185">
      <w:pPr>
        <w:shd w:val="clear" w:color="auto" w:fill="FFFFFF"/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P</w:t>
      </w:r>
      <w:r w:rsidR="00C333AA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er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questo motivo</w:t>
      </w:r>
      <w:r w:rsidR="00F2469D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 e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 per quanto possa sembrarvi paradossale, parlarvi di “Ascolto Attivo” può apparire addirittura anacronistico. Laddove, intendiamo per </w:t>
      </w:r>
      <w:r w:rsidRPr="0033790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it-IT"/>
        </w:rPr>
        <w:t>“Ascolto Attivo”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, non </w:t>
      </w:r>
      <w:r w:rsidR="00906EAF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un</w:t>
      </w:r>
      <w:r w:rsidR="006B1700" w:rsidRPr="00E40F3B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 qualcosa che accade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 in modo casuale</w:t>
      </w:r>
      <w:r w:rsidR="006B1700" w:rsidRPr="00E40F3B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,</w:t>
      </w:r>
      <w:r w:rsidR="00906EAF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bensì</w:t>
      </w:r>
      <w:r w:rsidR="006B1700" w:rsidRPr="00E40F3B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 un processo</w:t>
      </w:r>
      <w:r w:rsidR="00906EAF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,</w:t>
      </w:r>
      <w:r w:rsidR="006B1700" w:rsidRPr="00E40F3B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 in cui viene presa una decisione cosciente</w:t>
      </w:r>
      <w:r w:rsidR="006B1700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, quella </w:t>
      </w:r>
      <w:r w:rsidR="006B1700" w:rsidRPr="00337907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it-IT"/>
        </w:rPr>
        <w:t xml:space="preserve">di voler comprendere fino in fondo, non solo il messaggio, dunque il contenuto, ma anche lo stato d’animo, </w:t>
      </w:r>
      <w:r w:rsidR="006B1700" w:rsidRPr="003379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le emozioni </w:t>
      </w:r>
      <w:r w:rsidR="000A2F7E" w:rsidRPr="003379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dell’interlocutore, c</w:t>
      </w:r>
      <w:r w:rsidR="006B1700" w:rsidRPr="003379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ogliendone i segnali di disagio</w:t>
      </w:r>
      <w:r w:rsidR="00E2241C" w:rsidRPr="003379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="00E224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Dunque, una funzione che per essere efficace richiede una disponibilità di tempo, nel quale mi pongo in disparte per fare spazio all’altro. Due condizioni che raramente convergono.</w:t>
      </w:r>
    </w:p>
    <w:p w:rsidR="00F2469D" w:rsidRDefault="00337907" w:rsidP="00A01185">
      <w:pPr>
        <w:shd w:val="clear" w:color="auto" w:fill="FFFFFF"/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Infatti</w:t>
      </w:r>
      <w:r w:rsidR="00C47B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solitamente accade</w:t>
      </w:r>
      <w:r w:rsidR="00E224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</w:t>
      </w:r>
      <w:r w:rsidR="000A2F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dopo pochi attimi di ascolto si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interrompa l’altra persona, perché, come succede molto spesso, </w:t>
      </w:r>
      <w:r w:rsidR="00F2469D">
        <w:rPr>
          <w:rFonts w:ascii="Times New Roman" w:eastAsia="Times New Roman" w:hAnsi="Times New Roman" w:cs="Times New Roman"/>
          <w:sz w:val="24"/>
          <w:szCs w:val="24"/>
          <w:lang w:eastAsia="it-IT"/>
        </w:rPr>
        <w:t>si è pi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ù interessati a</w:t>
      </w:r>
      <w:r w:rsidR="00F246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parlare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F2469D">
        <w:rPr>
          <w:rFonts w:ascii="Times New Roman" w:eastAsia="Times New Roman" w:hAnsi="Times New Roman" w:cs="Times New Roman"/>
          <w:sz w:val="24"/>
          <w:szCs w:val="24"/>
          <w:lang w:eastAsia="it-IT"/>
        </w:rPr>
        <w:t>i sé, delle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proprie esperienze</w:t>
      </w:r>
      <w:r w:rsidR="00F2469D">
        <w:rPr>
          <w:rFonts w:ascii="Times New Roman" w:eastAsia="Times New Roman" w:hAnsi="Times New Roman" w:cs="Times New Roman"/>
          <w:sz w:val="24"/>
          <w:szCs w:val="24"/>
          <w:lang w:eastAsia="it-IT"/>
        </w:rPr>
        <w:t>, di quanto non si sia disposti ad ascoltare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quelle degli altri</w:t>
      </w:r>
      <w:r w:rsidR="00F2469D">
        <w:rPr>
          <w:rFonts w:ascii="Times New Roman" w:eastAsia="Times New Roman" w:hAnsi="Times New Roman" w:cs="Times New Roman"/>
          <w:sz w:val="24"/>
          <w:szCs w:val="24"/>
          <w:lang w:eastAsia="it-IT"/>
        </w:rPr>
        <w:t>. Ad es., se qualcuno avverte l’esigenza di confidarci dei problemi di un figlio, dopo poco, si i</w:t>
      </w:r>
      <w:r w:rsidR="000A2F7E">
        <w:rPr>
          <w:rFonts w:ascii="Times New Roman" w:eastAsia="Times New Roman" w:hAnsi="Times New Roman" w:cs="Times New Roman"/>
          <w:sz w:val="24"/>
          <w:szCs w:val="24"/>
          <w:lang w:eastAsia="it-IT"/>
        </w:rPr>
        <w:t>nterv</w:t>
      </w:r>
      <w:r w:rsidR="00C47B3C">
        <w:rPr>
          <w:rFonts w:ascii="Times New Roman" w:eastAsia="Times New Roman" w:hAnsi="Times New Roman" w:cs="Times New Roman"/>
          <w:sz w:val="24"/>
          <w:szCs w:val="24"/>
          <w:lang w:eastAsia="it-IT"/>
        </w:rPr>
        <w:t>enga</w:t>
      </w:r>
      <w:r w:rsidR="00E224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2469D">
        <w:rPr>
          <w:rFonts w:ascii="Times New Roman" w:eastAsia="Times New Roman" w:hAnsi="Times New Roman" w:cs="Times New Roman"/>
          <w:sz w:val="24"/>
          <w:szCs w:val="24"/>
          <w:lang w:eastAsia="it-IT"/>
        </w:rPr>
        <w:t>per parlare dei problemi del proprio figlio, “sicuramente più grossi”.</w:t>
      </w:r>
    </w:p>
    <w:p w:rsidR="000A2F7E" w:rsidRPr="004C0141" w:rsidRDefault="00F2469D" w:rsidP="00A01185">
      <w:pPr>
        <w:shd w:val="clear" w:color="auto" w:fill="FFFFFF"/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Altro motivo di interruzione è quanto </w:t>
      </w:r>
      <w:r w:rsidR="000A2F7E">
        <w:rPr>
          <w:rFonts w:ascii="Times New Roman" w:eastAsia="Times New Roman" w:hAnsi="Times New Roman" w:cs="Times New Roman"/>
          <w:sz w:val="24"/>
          <w:szCs w:val="24"/>
          <w:lang w:eastAsia="it-IT"/>
        </w:rPr>
        <w:t>si presume già di</w:t>
      </w:r>
      <w:r w:rsidR="000A2F7E" w:rsidRPr="004C014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0A2F7E" w:rsidRPr="000A2F7E">
        <w:rPr>
          <w:rFonts w:ascii="Times New Roman" w:eastAsia="Times New Roman" w:hAnsi="Times New Roman" w:cs="Times New Roman"/>
          <w:sz w:val="24"/>
          <w:szCs w:val="24"/>
          <w:lang w:eastAsia="it-IT"/>
        </w:rPr>
        <w:t>sa</w:t>
      </w:r>
      <w:r w:rsidR="00F81005">
        <w:rPr>
          <w:rFonts w:ascii="Times New Roman" w:eastAsia="Times New Roman" w:hAnsi="Times New Roman" w:cs="Times New Roman"/>
          <w:sz w:val="24"/>
          <w:szCs w:val="24"/>
          <w:lang w:eastAsia="it-IT"/>
        </w:rPr>
        <w:t>pere cosa l’altro st</w:t>
      </w:r>
      <w:r w:rsidR="00E2241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F81005">
        <w:rPr>
          <w:rFonts w:ascii="Times New Roman" w:eastAsia="Times New Roman" w:hAnsi="Times New Roman" w:cs="Times New Roman"/>
          <w:sz w:val="24"/>
          <w:szCs w:val="24"/>
          <w:lang w:eastAsia="it-IT"/>
        </w:rPr>
        <w:t>a per dirci</w:t>
      </w:r>
      <w:r w:rsidR="00E224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e, dunque, ci sentiamo già in grado di </w:t>
      </w:r>
      <w:r w:rsidR="000A2F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fornire consigli od </w:t>
      </w:r>
      <w:r w:rsidR="000A2F7E" w:rsidRPr="004C0141">
        <w:rPr>
          <w:rFonts w:ascii="Times New Roman" w:eastAsia="Times New Roman" w:hAnsi="Times New Roman" w:cs="Times New Roman"/>
          <w:sz w:val="24"/>
          <w:szCs w:val="24"/>
          <w:lang w:eastAsia="it-IT"/>
        </w:rPr>
        <w:t>osservazioni critiche</w:t>
      </w:r>
      <w:r w:rsidR="00E224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Infine, succede di </w:t>
      </w:r>
      <w:r w:rsidR="00E2241C">
        <w:rPr>
          <w:rFonts w:ascii="Times New Roman" w:hAnsi="Times New Roman" w:cs="Times New Roman"/>
          <w:sz w:val="24"/>
          <w:szCs w:val="24"/>
        </w:rPr>
        <w:t xml:space="preserve"> cambi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0A2F7E" w:rsidRPr="000A2F7E">
        <w:rPr>
          <w:rFonts w:ascii="Times New Roman" w:hAnsi="Times New Roman" w:cs="Times New Roman"/>
          <w:sz w:val="24"/>
          <w:szCs w:val="24"/>
        </w:rPr>
        <w:t xml:space="preserve"> argomento</w:t>
      </w:r>
      <w:r w:rsidR="000A2F7E">
        <w:rPr>
          <w:rFonts w:ascii="Times New Roman" w:hAnsi="Times New Roman" w:cs="Times New Roman"/>
          <w:sz w:val="24"/>
          <w:szCs w:val="24"/>
        </w:rPr>
        <w:t>, perché poco interessati</w:t>
      </w:r>
      <w:r w:rsidR="000A2F7E" w:rsidRPr="004C01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0A2F7E">
        <w:rPr>
          <w:rFonts w:ascii="Times New Roman" w:eastAsia="Times New Roman" w:hAnsi="Times New Roman" w:cs="Times New Roman"/>
          <w:sz w:val="24"/>
          <w:szCs w:val="24"/>
          <w:lang w:eastAsia="it-IT"/>
        </w:rPr>
        <w:t>In tutti questi casi, s</w:t>
      </w:r>
      <w:r w:rsidR="000A2F7E" w:rsidRPr="004C0141">
        <w:rPr>
          <w:rFonts w:ascii="Times New Roman" w:eastAsia="Times New Roman" w:hAnsi="Times New Roman" w:cs="Times New Roman"/>
          <w:sz w:val="24"/>
          <w:szCs w:val="24"/>
          <w:lang w:eastAsia="it-IT"/>
        </w:rPr>
        <w:t>i invia un segnale di superiorità</w:t>
      </w:r>
      <w:r w:rsidR="00906EA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0A2F7E" w:rsidRPr="004C01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denota scarsa attenzione e rispetto n</w:t>
      </w:r>
      <w:r w:rsidR="00906EAF">
        <w:rPr>
          <w:rFonts w:ascii="Times New Roman" w:eastAsia="Times New Roman" w:hAnsi="Times New Roman" w:cs="Times New Roman"/>
          <w:sz w:val="24"/>
          <w:szCs w:val="24"/>
          <w:lang w:eastAsia="it-IT"/>
        </w:rPr>
        <w:t>ei confronti dell’interlocutore.</w:t>
      </w:r>
    </w:p>
    <w:p w:rsidR="00A8038E" w:rsidRPr="00A8038E" w:rsidRDefault="00A8038E" w:rsidP="005546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 «Asco</w:t>
      </w:r>
      <w:r w:rsidR="00906E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lto Attivo, si compone </w:t>
      </w:r>
      <w:r w:rsidRPr="00A8038E">
        <w:rPr>
          <w:rFonts w:ascii="Times New Roman" w:eastAsia="Times New Roman" w:hAnsi="Times New Roman" w:cs="Times New Roman"/>
          <w:sz w:val="24"/>
          <w:szCs w:val="24"/>
          <w:lang w:eastAsia="it-IT"/>
        </w:rPr>
        <w:t>di tre dimensioni:</w:t>
      </w:r>
    </w:p>
    <w:p w:rsidR="00A8038E" w:rsidRPr="00480467" w:rsidRDefault="00A8038E" w:rsidP="005546A7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8046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Premesse all’ ascolto</w:t>
      </w:r>
    </w:p>
    <w:p w:rsidR="00A8038E" w:rsidRPr="00480467" w:rsidRDefault="00A8038E" w:rsidP="005546A7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8046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Attenzione ai segnali inviati e ricevuti</w:t>
      </w:r>
    </w:p>
    <w:p w:rsidR="00A8038E" w:rsidRPr="00846061" w:rsidRDefault="008760E7" w:rsidP="005546A7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</w:t>
      </w:r>
      <w:r w:rsidR="00A8038E" w:rsidRPr="0048046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rincipi di comunicazione</w:t>
      </w:r>
      <w:r w:rsidR="00A8038E" w:rsidRPr="00480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38E" w:rsidRPr="00846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0A2F7E" w:rsidRDefault="00A8038E" w:rsidP="005546A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</w:t>
      </w:r>
    </w:p>
    <w:p w:rsidR="00540BE6" w:rsidRDefault="00540BE6" w:rsidP="005546A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0BE6" w:rsidRDefault="00540BE6" w:rsidP="005546A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8038E" w:rsidRPr="00A8038E" w:rsidRDefault="00A8038E" w:rsidP="005546A7">
      <w:pPr>
        <w:pStyle w:val="Paragrafoelenco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8038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Premesse all’ “Ascolto Attivo”</w:t>
      </w:r>
    </w:p>
    <w:p w:rsidR="00A8038E" w:rsidRDefault="006B1700" w:rsidP="005546A7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038E">
        <w:rPr>
          <w:rFonts w:ascii="Times New Roman" w:eastAsia="Times New Roman" w:hAnsi="Times New Roman" w:cs="Times New Roman"/>
          <w:sz w:val="24"/>
          <w:szCs w:val="24"/>
          <w:lang w:eastAsia="it-IT"/>
        </w:rPr>
        <w:t>Il primo passo per predisporsi all’ascolto attivo</w:t>
      </w:r>
      <w:r w:rsidR="00A803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specie per gli operatori dei </w:t>
      </w:r>
      <w:proofErr w:type="spellStart"/>
      <w:r w:rsidR="00A8038E">
        <w:rPr>
          <w:rFonts w:ascii="Times New Roman" w:eastAsia="Times New Roman" w:hAnsi="Times New Roman" w:cs="Times New Roman"/>
          <w:sz w:val="24"/>
          <w:szCs w:val="24"/>
          <w:lang w:eastAsia="it-IT"/>
        </w:rPr>
        <w:t>C.d.A</w:t>
      </w:r>
      <w:proofErr w:type="spellEnd"/>
      <w:r w:rsidR="00A8038E">
        <w:rPr>
          <w:rFonts w:ascii="Times New Roman" w:eastAsia="Times New Roman" w:hAnsi="Times New Roman" w:cs="Times New Roman"/>
          <w:sz w:val="24"/>
          <w:szCs w:val="24"/>
          <w:lang w:eastAsia="it-IT"/>
        </w:rPr>
        <w:t>, riguarda:</w:t>
      </w:r>
    </w:p>
    <w:p w:rsidR="00A8038E" w:rsidRPr="00A8038E" w:rsidRDefault="00A8038E" w:rsidP="005546A7">
      <w:pPr>
        <w:pStyle w:val="Paragrafoelenco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DC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L’attenzione alla</w:t>
      </w:r>
      <w:r w:rsidRPr="00EC5DC9">
        <w:rPr>
          <w:rFonts w:ascii="Times New Roman" w:hAnsi="Times New Roman" w:cs="Times New Roman"/>
          <w:b/>
          <w:sz w:val="24"/>
          <w:szCs w:val="24"/>
        </w:rPr>
        <w:t xml:space="preserve"> cura delle proprie condizioni psico-fisiche</w:t>
      </w:r>
      <w:r w:rsidRPr="00A8038E">
        <w:rPr>
          <w:rFonts w:ascii="Times New Roman" w:hAnsi="Times New Roman" w:cs="Times New Roman"/>
          <w:sz w:val="24"/>
          <w:szCs w:val="24"/>
        </w:rPr>
        <w:t xml:space="preserve"> di rilassatezza, tranquillità emotiva, di presa di distanza dalle proprie problematiche, liberandosi da</w:t>
      </w:r>
      <w:r w:rsidRPr="00A8038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A8038E">
        <w:rPr>
          <w:rFonts w:ascii="Times New Roman" w:eastAsia="Times New Roman" w:hAnsi="Times New Roman" w:cs="Times New Roman"/>
          <w:sz w:val="24"/>
          <w:szCs w:val="24"/>
          <w:lang w:eastAsia="it-IT"/>
        </w:rPr>
        <w:t>preoccupazioni personali o pensieri</w:t>
      </w:r>
      <w:r w:rsidR="00906E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molesti</w:t>
      </w:r>
      <w:r w:rsidRPr="00A803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A8038E" w:rsidRPr="00A8038E" w:rsidRDefault="00A8038E" w:rsidP="005546A7">
      <w:pPr>
        <w:pStyle w:val="NormaleWeb"/>
        <w:spacing w:before="0" w:beforeAutospacing="0" w:after="0" w:afterAutospacing="0" w:line="360" w:lineRule="auto"/>
        <w:ind w:firstLine="567"/>
        <w:jc w:val="both"/>
      </w:pPr>
      <w:r>
        <w:t xml:space="preserve">b) </w:t>
      </w:r>
      <w:r w:rsidR="006B1700" w:rsidRPr="00EC5DC9">
        <w:rPr>
          <w:b/>
        </w:rPr>
        <w:t>la</w:t>
      </w:r>
      <w:r w:rsidR="006B1700" w:rsidRPr="00EC5DC9">
        <w:rPr>
          <w:b/>
          <w:color w:val="212121"/>
        </w:rPr>
        <w:t xml:space="preserve"> pazienza:</w:t>
      </w:r>
      <w:r w:rsidR="006B1700" w:rsidRPr="00A8038E">
        <w:rPr>
          <w:color w:val="212121"/>
        </w:rPr>
        <w:t xml:space="preserve"> </w:t>
      </w:r>
      <w:r>
        <w:rPr>
          <w:bCs/>
          <w:color w:val="212121"/>
          <w:kern w:val="24"/>
        </w:rPr>
        <w:t>a</w:t>
      </w:r>
      <w:r w:rsidRPr="00A8038E">
        <w:rPr>
          <w:bCs/>
          <w:color w:val="212121"/>
          <w:kern w:val="24"/>
        </w:rPr>
        <w:t>ccettare pause e brevi periodi di silenzio e dare un tempo adeguato all’altro per esplorare i propri pensieri e sentimenti</w:t>
      </w:r>
      <w:r w:rsidR="00ED6FF1">
        <w:rPr>
          <w:bCs/>
          <w:color w:val="212121"/>
          <w:kern w:val="24"/>
        </w:rPr>
        <w:t>.</w:t>
      </w:r>
      <w:r w:rsidRPr="00A8038E">
        <w:rPr>
          <w:bCs/>
          <w:color w:val="212121"/>
          <w:kern w:val="24"/>
        </w:rPr>
        <w:t xml:space="preserve"> </w:t>
      </w:r>
      <w:r w:rsidR="00ED6FF1">
        <w:rPr>
          <w:bCs/>
          <w:color w:val="212121"/>
          <w:kern w:val="24"/>
        </w:rPr>
        <w:t>Sarebbe preferibile non</w:t>
      </w:r>
      <w:r w:rsidRPr="00A8038E">
        <w:rPr>
          <w:bCs/>
          <w:color w:val="212121"/>
          <w:kern w:val="24"/>
        </w:rPr>
        <w:t xml:space="preserve"> intervenire </w:t>
      </w:r>
      <w:r w:rsidR="00ED6FF1">
        <w:rPr>
          <w:bCs/>
          <w:color w:val="212121"/>
          <w:kern w:val="24"/>
        </w:rPr>
        <w:t xml:space="preserve">immediatamente </w:t>
      </w:r>
      <w:r w:rsidRPr="00A8038E">
        <w:rPr>
          <w:bCs/>
          <w:color w:val="212121"/>
          <w:kern w:val="24"/>
        </w:rPr>
        <w:t xml:space="preserve">con domande o commenti, non giudicare, non schierarsi, non formarsi opinioni o </w:t>
      </w:r>
      <w:r w:rsidRPr="00A8038E">
        <w:rPr>
          <w:bCs/>
          <w:color w:val="000000" w:themeColor="text1"/>
          <w:kern w:val="24"/>
        </w:rPr>
        <w:t>dare soluzioni; SEMPLICEMENTE ESSERCI.</w:t>
      </w:r>
    </w:p>
    <w:p w:rsidR="00C8236B" w:rsidRDefault="00A8038E" w:rsidP="005546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c) </w:t>
      </w:r>
      <w:r w:rsidR="00C8236B" w:rsidRPr="00EC5DC9">
        <w:rPr>
          <w:rFonts w:ascii="Times New Roman" w:hAnsi="Times New Roman" w:cs="Times New Roman"/>
          <w:b/>
          <w:sz w:val="24"/>
          <w:szCs w:val="24"/>
        </w:rPr>
        <w:t xml:space="preserve">Non lasciarsi </w:t>
      </w:r>
      <w:r w:rsidR="00ED6FF1">
        <w:rPr>
          <w:rFonts w:ascii="Times New Roman" w:hAnsi="Times New Roman" w:cs="Times New Roman"/>
          <w:b/>
          <w:sz w:val="24"/>
          <w:szCs w:val="24"/>
        </w:rPr>
        <w:t>condizionare</w:t>
      </w:r>
      <w:r w:rsidR="00C8236B" w:rsidRPr="00EC5DC9">
        <w:rPr>
          <w:rFonts w:ascii="Times New Roman" w:hAnsi="Times New Roman" w:cs="Times New Roman"/>
          <w:b/>
          <w:sz w:val="24"/>
          <w:szCs w:val="24"/>
        </w:rPr>
        <w:t xml:space="preserve"> da: </w:t>
      </w:r>
    </w:p>
    <w:p w:rsidR="006B1700" w:rsidRDefault="00C8236B" w:rsidP="00540BE6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1700" w:rsidRPr="00A8038E">
        <w:rPr>
          <w:rFonts w:ascii="Times New Roman" w:hAnsi="Times New Roman" w:cs="Times New Roman"/>
          <w:sz w:val="24"/>
          <w:szCs w:val="24"/>
        </w:rPr>
        <w:t>preconcetti</w:t>
      </w:r>
      <w:r w:rsidR="006B1700" w:rsidRPr="00E40F3B">
        <w:rPr>
          <w:rFonts w:ascii="Times New Roman" w:hAnsi="Times New Roman" w:cs="Times New Roman"/>
          <w:sz w:val="24"/>
          <w:szCs w:val="24"/>
        </w:rPr>
        <w:t xml:space="preserve"> di razza, rel</w:t>
      </w:r>
      <w:r w:rsidR="00ED6FF1">
        <w:rPr>
          <w:rFonts w:ascii="Times New Roman" w:hAnsi="Times New Roman" w:cs="Times New Roman"/>
          <w:sz w:val="24"/>
          <w:szCs w:val="24"/>
        </w:rPr>
        <w:t>igione, ideologia, cultura, che possano sminuirne</w:t>
      </w:r>
      <w:r w:rsidR="006B1700" w:rsidRPr="00E40F3B">
        <w:rPr>
          <w:rFonts w:ascii="Times New Roman" w:hAnsi="Times New Roman" w:cs="Times New Roman"/>
          <w:sz w:val="24"/>
          <w:szCs w:val="24"/>
        </w:rPr>
        <w:t xml:space="preserve"> i contenuti;</w:t>
      </w:r>
    </w:p>
    <w:p w:rsidR="00C8236B" w:rsidRDefault="00C8236B" w:rsidP="00540BE6">
      <w:pPr>
        <w:tabs>
          <w:tab w:val="left" w:pos="142"/>
          <w:tab w:val="left" w:pos="709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1700" w:rsidRPr="00C8236B">
        <w:rPr>
          <w:rFonts w:ascii="Times New Roman" w:hAnsi="Times New Roman" w:cs="Times New Roman"/>
          <w:sz w:val="24"/>
          <w:szCs w:val="24"/>
        </w:rPr>
        <w:t>valori e principi personali in contrasto con valori dell’interlocutore</w:t>
      </w:r>
      <w:r>
        <w:rPr>
          <w:rFonts w:ascii="Times New Roman" w:hAnsi="Times New Roman" w:cs="Times New Roman"/>
          <w:sz w:val="24"/>
          <w:szCs w:val="24"/>
        </w:rPr>
        <w:t>;</w:t>
      </w:r>
      <w:r w:rsidR="00540B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 proprie esperienze precedenti;</w:t>
      </w:r>
    </w:p>
    <w:p w:rsidR="00A8038E" w:rsidRPr="00A8038E" w:rsidRDefault="00A8038E" w:rsidP="005546A7">
      <w:pPr>
        <w:pStyle w:val="Paragrafoelenco"/>
        <w:numPr>
          <w:ilvl w:val="0"/>
          <w:numId w:val="9"/>
        </w:numPr>
        <w:tabs>
          <w:tab w:val="left" w:pos="142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DC9">
        <w:rPr>
          <w:rFonts w:ascii="Times New Roman" w:hAnsi="Times New Roman" w:cs="Times New Roman"/>
          <w:b/>
          <w:bCs/>
          <w:sz w:val="24"/>
          <w:szCs w:val="24"/>
        </w:rPr>
        <w:t xml:space="preserve">Non pretendere di avere </w:t>
      </w:r>
      <w:r w:rsidR="00ED6FF1">
        <w:rPr>
          <w:rFonts w:ascii="Times New Roman" w:hAnsi="Times New Roman" w:cs="Times New Roman"/>
          <w:b/>
          <w:bCs/>
          <w:sz w:val="24"/>
          <w:szCs w:val="24"/>
        </w:rPr>
        <w:t xml:space="preserve">sempre </w:t>
      </w:r>
      <w:r w:rsidRPr="00EC5DC9">
        <w:rPr>
          <w:rFonts w:ascii="Times New Roman" w:hAnsi="Times New Roman" w:cs="Times New Roman"/>
          <w:b/>
          <w:bCs/>
          <w:sz w:val="24"/>
          <w:szCs w:val="24"/>
        </w:rPr>
        <w:t>ragione</w:t>
      </w:r>
      <w:r w:rsidRPr="00A803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D6FF1">
        <w:rPr>
          <w:rFonts w:ascii="Times New Roman" w:hAnsi="Times New Roman" w:cs="Times New Roman"/>
          <w:bCs/>
          <w:sz w:val="24"/>
          <w:szCs w:val="24"/>
        </w:rPr>
        <w:t>E’ possibile che possano esservi punti di vista diversi su una stessa realtà. Allo stesso modo, ascoltare con curiosità il punto di vista dell’altro, può aiutar</w:t>
      </w:r>
      <w:r w:rsidR="00C47B3C">
        <w:rPr>
          <w:rFonts w:ascii="Times New Roman" w:hAnsi="Times New Roman" w:cs="Times New Roman"/>
          <w:bCs/>
          <w:sz w:val="24"/>
          <w:szCs w:val="24"/>
        </w:rPr>
        <w:t>e ad integrare il proprio o cambiarlo se si accolgono le ragioni dell’altro.</w:t>
      </w:r>
      <w:r w:rsidR="00ED6F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1700" w:rsidRPr="00B146E4" w:rsidRDefault="007E6227" w:rsidP="00B146E4">
      <w:pPr>
        <w:pStyle w:val="Paragrafoelenco"/>
        <w:numPr>
          <w:ilvl w:val="0"/>
          <w:numId w:val="9"/>
        </w:numPr>
        <w:tabs>
          <w:tab w:val="left" w:pos="142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DC9">
        <w:rPr>
          <w:rFonts w:ascii="Times New Roman" w:hAnsi="Times New Roman" w:cs="Times New Roman"/>
          <w:b/>
          <w:bCs/>
          <w:sz w:val="24"/>
          <w:szCs w:val="24"/>
        </w:rPr>
        <w:t>Coinvolgersi senza essere travolti</w:t>
      </w:r>
      <w:r w:rsidRPr="007E6227">
        <w:rPr>
          <w:rFonts w:ascii="Times New Roman" w:hAnsi="Times New Roman" w:cs="Times New Roman"/>
          <w:bCs/>
          <w:sz w:val="24"/>
          <w:szCs w:val="24"/>
        </w:rPr>
        <w:t>: tenere ben distinti i confini</w:t>
      </w:r>
      <w:r w:rsidR="00146674">
        <w:rPr>
          <w:rFonts w:ascii="Times New Roman" w:hAnsi="Times New Roman" w:cs="Times New Roman"/>
          <w:bCs/>
          <w:sz w:val="24"/>
          <w:szCs w:val="24"/>
        </w:rPr>
        <w:t xml:space="preserve"> tra il “Sé” </w:t>
      </w:r>
      <w:r w:rsidR="00C47B3C">
        <w:rPr>
          <w:rFonts w:ascii="Times New Roman" w:hAnsi="Times New Roman" w:cs="Times New Roman"/>
          <w:bCs/>
          <w:sz w:val="24"/>
          <w:szCs w:val="24"/>
        </w:rPr>
        <w:t>e l’altro</w:t>
      </w:r>
      <w:r w:rsidR="00540BE6">
        <w:rPr>
          <w:rFonts w:ascii="Times New Roman" w:hAnsi="Times New Roman" w:cs="Times New Roman"/>
          <w:bCs/>
          <w:sz w:val="24"/>
          <w:szCs w:val="24"/>
        </w:rPr>
        <w:t>. Immedesimarsi</w:t>
      </w:r>
      <w:r w:rsidRPr="007E6227">
        <w:rPr>
          <w:rFonts w:ascii="Times New Roman" w:hAnsi="Times New Roman" w:cs="Times New Roman"/>
          <w:bCs/>
          <w:sz w:val="24"/>
          <w:szCs w:val="24"/>
        </w:rPr>
        <w:t xml:space="preserve"> non vuol dire confondersi nell’altro, </w:t>
      </w:r>
      <w:r w:rsidR="00540BE6">
        <w:rPr>
          <w:rFonts w:ascii="Times New Roman" w:hAnsi="Times New Roman" w:cs="Times New Roman"/>
          <w:bCs/>
          <w:sz w:val="24"/>
          <w:szCs w:val="24"/>
        </w:rPr>
        <w:t xml:space="preserve">con il </w:t>
      </w:r>
      <w:r w:rsidRPr="007E6227">
        <w:rPr>
          <w:rFonts w:ascii="Times New Roman" w:hAnsi="Times New Roman" w:cs="Times New Roman"/>
          <w:bCs/>
          <w:sz w:val="24"/>
          <w:szCs w:val="24"/>
        </w:rPr>
        <w:t>rischi</w:t>
      </w:r>
      <w:r w:rsidR="00540BE6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7E6227">
        <w:rPr>
          <w:rFonts w:ascii="Times New Roman" w:hAnsi="Times New Roman" w:cs="Times New Roman"/>
          <w:bCs/>
          <w:sz w:val="24"/>
          <w:szCs w:val="24"/>
        </w:rPr>
        <w:t>di portar</w:t>
      </w:r>
      <w:r w:rsidR="00C47B3C">
        <w:rPr>
          <w:rFonts w:ascii="Times New Roman" w:hAnsi="Times New Roman" w:cs="Times New Roman"/>
          <w:bCs/>
          <w:sz w:val="24"/>
          <w:szCs w:val="24"/>
        </w:rPr>
        <w:t>e</w:t>
      </w:r>
      <w:r w:rsidRPr="007E6227">
        <w:rPr>
          <w:rFonts w:ascii="Times New Roman" w:hAnsi="Times New Roman" w:cs="Times New Roman"/>
          <w:bCs/>
          <w:sz w:val="24"/>
          <w:szCs w:val="24"/>
        </w:rPr>
        <w:t xml:space="preserve"> a casa i suoi problemi. </w:t>
      </w:r>
      <w:r w:rsidR="006B1700" w:rsidRPr="007E6227">
        <w:rPr>
          <w:rFonts w:ascii="Times New Roman" w:hAnsi="Times New Roman" w:cs="Times New Roman"/>
          <w:sz w:val="24"/>
          <w:szCs w:val="24"/>
        </w:rPr>
        <w:t xml:space="preserve"> </w:t>
      </w:r>
      <w:r w:rsidR="00540BE6">
        <w:rPr>
          <w:rFonts w:ascii="Times New Roman" w:hAnsi="Times New Roman" w:cs="Times New Roman"/>
          <w:sz w:val="24"/>
          <w:szCs w:val="24"/>
        </w:rPr>
        <w:t xml:space="preserve"> </w:t>
      </w:r>
      <w:r w:rsidR="00636237" w:rsidRPr="00540BE6">
        <w:rPr>
          <w:rFonts w:ascii="Times New Roman" w:eastAsia="Calibri" w:hAnsi="Times New Roman" w:cs="Times New Roman"/>
          <w:bCs/>
          <w:i/>
          <w:kern w:val="24"/>
          <w:sz w:val="24"/>
          <w:szCs w:val="24"/>
          <w:lang w:eastAsia="it-IT"/>
        </w:rPr>
        <w:t>Por</w:t>
      </w:r>
      <w:r w:rsidR="00540BE6" w:rsidRPr="00540BE6">
        <w:rPr>
          <w:rFonts w:ascii="Times New Roman" w:eastAsia="Calibri" w:hAnsi="Times New Roman" w:cs="Times New Roman"/>
          <w:bCs/>
          <w:i/>
          <w:kern w:val="24"/>
          <w:sz w:val="24"/>
          <w:szCs w:val="24"/>
          <w:lang w:eastAsia="it-IT"/>
        </w:rPr>
        <w:t xml:space="preserve">re </w:t>
      </w:r>
      <w:r w:rsidR="00636237" w:rsidRPr="00540BE6">
        <w:rPr>
          <w:rFonts w:ascii="Times New Roman" w:eastAsia="Calibri" w:hAnsi="Times New Roman" w:cs="Times New Roman"/>
          <w:bCs/>
          <w:i/>
          <w:kern w:val="24"/>
          <w:sz w:val="24"/>
          <w:szCs w:val="24"/>
          <w:lang w:eastAsia="it-IT"/>
        </w:rPr>
        <w:t>attenzione</w:t>
      </w:r>
      <w:r w:rsidR="00540BE6" w:rsidRPr="00540BE6">
        <w:rPr>
          <w:rFonts w:ascii="Times New Roman" w:eastAsia="Calibri" w:hAnsi="Times New Roman" w:cs="Times New Roman"/>
          <w:bCs/>
          <w:i/>
          <w:kern w:val="24"/>
          <w:sz w:val="24"/>
          <w:szCs w:val="24"/>
          <w:lang w:eastAsia="it-IT"/>
        </w:rPr>
        <w:t xml:space="preserve"> a questi principi</w:t>
      </w:r>
      <w:r w:rsidR="00636237" w:rsidRPr="00540BE6">
        <w:rPr>
          <w:rFonts w:ascii="Times New Roman" w:eastAsia="Calibri" w:hAnsi="Times New Roman" w:cs="Times New Roman"/>
          <w:bCs/>
          <w:i/>
          <w:kern w:val="24"/>
          <w:sz w:val="24"/>
          <w:szCs w:val="24"/>
          <w:lang w:eastAsia="it-IT"/>
        </w:rPr>
        <w:t>, migliorerà di gran lunga</w:t>
      </w:r>
      <w:r w:rsidR="006B1700" w:rsidRPr="00540BE6">
        <w:rPr>
          <w:rFonts w:ascii="Times New Roman" w:hAnsi="Times New Roman" w:cs="Times New Roman"/>
          <w:i/>
          <w:sz w:val="24"/>
          <w:szCs w:val="24"/>
        </w:rPr>
        <w:t xml:space="preserve"> la capacità di ascolto</w:t>
      </w:r>
      <w:r w:rsidR="00636237" w:rsidRPr="00540B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B1700" w:rsidRPr="00540BE6">
        <w:rPr>
          <w:rFonts w:ascii="Times New Roman" w:hAnsi="Times New Roman" w:cs="Times New Roman"/>
          <w:i/>
          <w:sz w:val="24"/>
          <w:szCs w:val="24"/>
        </w:rPr>
        <w:t xml:space="preserve">permette di comunicare e quindi di stringere relazioni in ogni settore, dal lavoro </w:t>
      </w:r>
      <w:r w:rsidR="00636237" w:rsidRPr="00540BE6">
        <w:rPr>
          <w:rFonts w:ascii="Times New Roman" w:hAnsi="Times New Roman" w:cs="Times New Roman"/>
          <w:i/>
          <w:sz w:val="24"/>
          <w:szCs w:val="24"/>
        </w:rPr>
        <w:t>alla scuola alla famiglia, riduce</w:t>
      </w:r>
      <w:r w:rsidR="006B1700" w:rsidRPr="00540BE6">
        <w:rPr>
          <w:rFonts w:ascii="Times New Roman" w:hAnsi="Times New Roman" w:cs="Times New Roman"/>
          <w:i/>
          <w:sz w:val="24"/>
          <w:szCs w:val="24"/>
        </w:rPr>
        <w:t xml:space="preserve"> le incomprensioni, fa aumentare la fiducia reciproca</w:t>
      </w:r>
      <w:r w:rsidR="00540BE6" w:rsidRPr="00540BE6">
        <w:rPr>
          <w:rFonts w:ascii="Times New Roman" w:hAnsi="Times New Roman" w:cs="Times New Roman"/>
          <w:i/>
          <w:sz w:val="24"/>
          <w:szCs w:val="24"/>
        </w:rPr>
        <w:t>, riducendo le diffidenze dell’altro</w:t>
      </w:r>
      <w:r w:rsidR="006B1700" w:rsidRPr="00540BE6">
        <w:rPr>
          <w:rFonts w:ascii="Times New Roman" w:hAnsi="Times New Roman" w:cs="Times New Roman"/>
          <w:i/>
          <w:sz w:val="24"/>
          <w:szCs w:val="24"/>
        </w:rPr>
        <w:t xml:space="preserve"> ed è uno strumento molto utile anche nella risoluzione dei conflitti.</w:t>
      </w:r>
      <w:r w:rsidR="00636237" w:rsidRPr="00540BE6">
        <w:rPr>
          <w:b/>
          <w:bCs/>
          <w:i/>
          <w:color w:val="000000" w:themeColor="text1"/>
          <w:kern w:val="24"/>
          <w:sz w:val="40"/>
          <w:szCs w:val="40"/>
        </w:rPr>
        <w:t xml:space="preserve"> </w:t>
      </w:r>
      <w:r w:rsidR="00636237" w:rsidRPr="00B146E4">
        <w:rPr>
          <w:rFonts w:ascii="Times New Roman" w:hAnsi="Times New Roman" w:cs="Times New Roman"/>
          <w:bCs/>
          <w:i/>
          <w:color w:val="000000" w:themeColor="text1"/>
          <w:kern w:val="24"/>
          <w:sz w:val="24"/>
          <w:szCs w:val="24"/>
        </w:rPr>
        <w:t xml:space="preserve">Questa </w:t>
      </w:r>
      <w:r w:rsidR="00B146E4">
        <w:rPr>
          <w:rFonts w:ascii="Times New Roman" w:hAnsi="Times New Roman" w:cs="Times New Roman"/>
          <w:bCs/>
          <w:i/>
          <w:color w:val="000000" w:themeColor="text1"/>
          <w:kern w:val="24"/>
          <w:sz w:val="24"/>
          <w:szCs w:val="24"/>
        </w:rPr>
        <w:t>stile di ascolto</w:t>
      </w:r>
      <w:r w:rsidR="00636237" w:rsidRPr="00B146E4">
        <w:rPr>
          <w:rFonts w:ascii="Times New Roman" w:hAnsi="Times New Roman" w:cs="Times New Roman"/>
          <w:bCs/>
          <w:i/>
          <w:color w:val="000000" w:themeColor="text1"/>
          <w:kern w:val="24"/>
          <w:sz w:val="24"/>
          <w:szCs w:val="24"/>
        </w:rPr>
        <w:t xml:space="preserve"> si apprende con l’esercizio e nel tempo, fino a</w:t>
      </w:r>
      <w:r w:rsidR="00B146E4">
        <w:rPr>
          <w:rFonts w:ascii="Times New Roman" w:hAnsi="Times New Roman" w:cs="Times New Roman"/>
          <w:bCs/>
          <w:i/>
          <w:color w:val="000000" w:themeColor="text1"/>
          <w:kern w:val="24"/>
          <w:sz w:val="24"/>
          <w:szCs w:val="24"/>
        </w:rPr>
        <w:t>d esprimerlo</w:t>
      </w:r>
      <w:r w:rsidR="00636237" w:rsidRPr="00B146E4">
        <w:rPr>
          <w:rFonts w:ascii="Times New Roman" w:hAnsi="Times New Roman" w:cs="Times New Roman"/>
          <w:bCs/>
          <w:i/>
          <w:color w:val="000000" w:themeColor="text1"/>
          <w:kern w:val="24"/>
          <w:sz w:val="24"/>
          <w:szCs w:val="24"/>
        </w:rPr>
        <w:t xml:space="preserve"> in modo naturale nel dialogo con chiunque</w:t>
      </w:r>
      <w:r w:rsidR="00636237" w:rsidRPr="00B146E4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  <w:t xml:space="preserve">. </w:t>
      </w:r>
    </w:p>
    <w:p w:rsidR="007E6227" w:rsidRPr="007E6227" w:rsidRDefault="007E6227" w:rsidP="005546A7">
      <w:pPr>
        <w:spacing w:after="0" w:line="48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6227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it-IT"/>
        </w:rPr>
        <w:t>2) Attenzione ai segnali inviati e ricevuti</w:t>
      </w:r>
    </w:p>
    <w:p w:rsidR="007E6227" w:rsidRPr="007E6227" w:rsidRDefault="007E6227" w:rsidP="005546A7">
      <w:pPr>
        <w:pStyle w:val="NormaleWeb"/>
        <w:spacing w:before="0" w:beforeAutospacing="0" w:after="0" w:afterAutospacing="0" w:line="360" w:lineRule="auto"/>
        <w:ind w:firstLine="567"/>
        <w:jc w:val="both"/>
      </w:pPr>
      <w:r w:rsidRPr="007E6227">
        <w:rPr>
          <w:b/>
          <w:bCs/>
        </w:rPr>
        <w:tab/>
      </w:r>
      <w:r w:rsidR="00480467" w:rsidRPr="00480467">
        <w:rPr>
          <w:bCs/>
        </w:rPr>
        <w:t xml:space="preserve">L’ascolto attivo è un processo dinamico nel quale avvengono degli scambi </w:t>
      </w:r>
      <w:r w:rsidR="00480467">
        <w:rPr>
          <w:bCs/>
        </w:rPr>
        <w:t xml:space="preserve">di segnali </w:t>
      </w:r>
      <w:r w:rsidR="00480467" w:rsidRPr="00480467">
        <w:rPr>
          <w:bCs/>
        </w:rPr>
        <w:t>reciproci</w:t>
      </w:r>
      <w:r w:rsidR="005B6C33">
        <w:rPr>
          <w:bCs/>
        </w:rPr>
        <w:t>, poiché il valore vero di un “ascolto attivo”, non consiste solo nella nostra capacità di ascoltare, ma soprattutto, si realizza quando l’altro percepisce in modo chiaro che noi ci siamo</w:t>
      </w:r>
      <w:r w:rsidR="00540BE6" w:rsidRPr="00540BE6">
        <w:t xml:space="preserve"> </w:t>
      </w:r>
      <w:r w:rsidR="00540BE6" w:rsidRPr="00540BE6">
        <w:rPr>
          <w:bCs/>
        </w:rPr>
        <w:t>e quindi comunic</w:t>
      </w:r>
      <w:r w:rsidR="00540BE6">
        <w:rPr>
          <w:bCs/>
        </w:rPr>
        <w:t>herà p</w:t>
      </w:r>
      <w:r w:rsidR="00540BE6" w:rsidRPr="00540BE6">
        <w:rPr>
          <w:bCs/>
        </w:rPr>
        <w:t>iù facilmente, apertamente e onestamente.</w:t>
      </w:r>
    </w:p>
    <w:p w:rsidR="006B1700" w:rsidRDefault="001B5026" w:rsidP="00105ABB">
      <w:pPr>
        <w:pStyle w:val="Paragrafoelenco"/>
        <w:numPr>
          <w:ilvl w:val="0"/>
          <w:numId w:val="11"/>
        </w:numPr>
        <w:shd w:val="clear" w:color="auto" w:fill="FFFFFF"/>
        <w:tabs>
          <w:tab w:val="left" w:pos="3119"/>
          <w:tab w:val="left" w:pos="326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Segnali verbali nell’</w:t>
      </w:r>
      <w:r w:rsidR="006B1700" w:rsidRPr="007E622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“Ascolto A</w:t>
      </w:r>
      <w:r w:rsidR="006B1700" w:rsidRPr="007E622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ttivo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</w:t>
      </w:r>
    </w:p>
    <w:p w:rsidR="00E47739" w:rsidRPr="00E47739" w:rsidRDefault="00E47739" w:rsidP="00CC6813">
      <w:pPr>
        <w:shd w:val="clear" w:color="auto" w:fill="FFFFFF"/>
        <w:tabs>
          <w:tab w:val="left" w:pos="3119"/>
          <w:tab w:val="left" w:pos="326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4773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L’impiego di tali accorgimenti consente di essere certi di aver compreso bene il messaggio ricevuto, </w:t>
      </w:r>
      <w:r w:rsidR="00B146E4" w:rsidRPr="00B146E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comprend</w:t>
      </w:r>
      <w:r w:rsidR="00B146E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endo</w:t>
      </w:r>
      <w:r w:rsidR="00B146E4" w:rsidRPr="00B146E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meglio i termini del problema</w:t>
      </w:r>
      <w:r w:rsidR="00B146E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ed</w:t>
      </w:r>
      <w:r w:rsidR="00B146E4" w:rsidRPr="00B146E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aiuta</w:t>
      </w:r>
      <w:r w:rsidR="00B146E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ndo l’altro a precisarli</w:t>
      </w:r>
      <w:r w:rsidR="00B146E4" w:rsidRPr="00B146E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anche a sé stesso. </w:t>
      </w:r>
      <w:r w:rsidR="00B146E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</w:t>
      </w:r>
      <w:r w:rsidRPr="00E4773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rasmette alla persona una sensazione di rispetto, si dimostra che si è attenti e interessati a quello che dice.</w:t>
      </w:r>
    </w:p>
    <w:p w:rsidR="00747FB0" w:rsidRDefault="00926F08" w:rsidP="00747FB0">
      <w:pPr>
        <w:pStyle w:val="Paragrafoelenc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- </w:t>
      </w:r>
      <w:r w:rsidR="006B1700" w:rsidRPr="00E40F3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Rinforzo verbale positivo</w:t>
      </w:r>
      <w:r w:rsidR="006B1700" w:rsidRPr="00E40F3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: </w:t>
      </w:r>
      <w:r w:rsidR="00747FB0" w:rsidRPr="00747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 tratta di ogni espressione tendente a stabilire un contatto, cenni di assenso con il capo</w:t>
      </w:r>
      <w:r w:rsidR="00747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abbinata a</w:t>
      </w:r>
      <w:r w:rsidR="00747FB0" w:rsidRPr="00747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brevi frasi rassicuranti: </w:t>
      </w:r>
      <w:r w:rsidR="00540B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“la capisco”, “la comprendo”, “è</w:t>
      </w:r>
      <w:r w:rsidR="00747FB0" w:rsidRPr="00747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chiaro</w:t>
      </w:r>
      <w:r w:rsidR="00540B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”.</w:t>
      </w:r>
      <w:r w:rsidR="00747FB0" w:rsidRPr="00747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26F08" w:rsidRPr="00B146E4" w:rsidRDefault="00A858C8" w:rsidP="00B146E4">
      <w:pPr>
        <w:pStyle w:val="Paragrafoelenc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- </w:t>
      </w:r>
      <w:r w:rsidR="006B1700" w:rsidRPr="009E71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Chiarificazioni:</w:t>
      </w:r>
      <w:r w:rsidR="00926F08" w:rsidRPr="00926F08">
        <w:rPr>
          <w:rFonts w:asciiTheme="majorBidi" w:eastAsia="Times New Roman" w:hAnsiTheme="majorBidi" w:cstheme="majorBidi"/>
          <w:sz w:val="24"/>
          <w:szCs w:val="24"/>
          <w:lang w:eastAsia="it-IT"/>
        </w:rPr>
        <w:t xml:space="preserve"> </w:t>
      </w:r>
      <w:r w:rsidRPr="00A8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Risponde al </w:t>
      </w:r>
      <w:r w:rsidRPr="00B146E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contenuto</w:t>
      </w:r>
      <w:r w:rsidR="00B14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A8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4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A8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cosa vorresti….?</w:t>
      </w:r>
      <w:r w:rsidR="00B14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”,</w:t>
      </w:r>
      <w:r w:rsidRPr="00A8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4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“Puoi approfondire…?, “</w:t>
      </w:r>
      <w:r w:rsidRPr="00A8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Cosa ne pensi…?</w:t>
      </w:r>
      <w:r w:rsidR="00B14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8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 all’</w:t>
      </w:r>
      <w:r w:rsidRPr="00B146E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emozione</w:t>
      </w:r>
      <w:r w:rsidRPr="00A8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«mi sembra che tu voglia dire…..e in questo ti senti…..»</w:t>
      </w:r>
      <w:r w:rsidR="00876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14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8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Rende l’utente consapevole della propria esperienza emotiva e del legame tra emozioni, pensieri ed eventi. Riporta al centro, ciò che è molto rilevante, ma spesso viene tenuto nascosto.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760E7" w:rsidRPr="009E71ED" w:rsidRDefault="00906EAF" w:rsidP="00B146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- </w:t>
      </w:r>
      <w:r w:rsidR="006B1700" w:rsidRPr="009E71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Riassunto:</w:t>
      </w:r>
      <w:r w:rsidR="006B1700" w:rsidRPr="009E71E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la ripetizione di un riassunto di ciò che è stato detto dalla persona, è una tecnica utilizzata dall'ascoltatore per ripetere ciò che è stato detto con le proprie parole. Riassumere significa prendere i punti principali del messaggio ricevuto e reiterarli in modo logico e chiaro, dando la possibilità al relatore di correggere se necessario.</w:t>
      </w:r>
    </w:p>
    <w:p w:rsidR="006B1700" w:rsidRPr="00846061" w:rsidRDefault="006B1700" w:rsidP="00B146E4">
      <w:pPr>
        <w:pStyle w:val="Paragrafoelenco"/>
        <w:numPr>
          <w:ilvl w:val="0"/>
          <w:numId w:val="16"/>
        </w:numPr>
        <w:shd w:val="clear" w:color="auto" w:fill="FFFFFF"/>
        <w:tabs>
          <w:tab w:val="left" w:pos="2835"/>
          <w:tab w:val="left" w:pos="311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0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Segnali non verbali di “Ascolto Attivo”</w:t>
      </w:r>
    </w:p>
    <w:p w:rsidR="006B1700" w:rsidRPr="00B146E4" w:rsidRDefault="00B146E4" w:rsidP="00B146E4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Sono l</w:t>
      </w:r>
      <w:r w:rsidRPr="00B146E4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e prime informaz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ioni scambiate tra due soggetti e </w:t>
      </w:r>
      <w:r w:rsidRPr="00B146E4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riguarda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no</w:t>
      </w:r>
      <w:r w:rsidRPr="00B146E4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 quegli aspetti del messaggio che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non vengono</w:t>
      </w:r>
      <w:r w:rsidRPr="00B146E4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 espress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e</w:t>
      </w:r>
      <w:r w:rsidRPr="00B146E4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 esplicitamente per molteplici ragioni (pudore, opportunità, etc.), ma che trasmettono involontariamente sentimenti (</w:t>
      </w:r>
      <w:proofErr w:type="spellStart"/>
      <w:r w:rsidRPr="00B146E4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amore,odio</w:t>
      </w:r>
      <w:proofErr w:type="spellEnd"/>
      <w:r w:rsidRPr="00B146E4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, simpatia) che dicono come effettivamente io vedo l’altro, oppure «come mi sento nel rapporto con l’altro», spesso contraddice il linguaggio verbale e non sono facilmente controllabili. </w:t>
      </w:r>
      <w:r w:rsidR="00744ABD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T</w:t>
      </w:r>
      <w:r w:rsidR="00744A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744A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più </w:t>
      </w:r>
      <w:r w:rsidR="006B1700" w:rsidRPr="00E40F3B">
        <w:rPr>
          <w:rFonts w:ascii="Times New Roman" w:eastAsia="Times New Roman" w:hAnsi="Times New Roman" w:cs="Times New Roman"/>
          <w:sz w:val="24"/>
          <w:szCs w:val="24"/>
          <w:lang w:eastAsia="it-IT"/>
        </w:rPr>
        <w:t>importanti segnali non verbali che comunicano interesse e comprensione, troviamo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6B1700" w:rsidRPr="00E40F3B" w:rsidRDefault="006B1700" w:rsidP="008030D7">
      <w:pPr>
        <w:pStyle w:val="PreformattatoHTML"/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  <w:r w:rsidRPr="00E40F3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it-IT"/>
        </w:rPr>
        <w:t>• Contatto visivo</w:t>
      </w:r>
      <w:r w:rsidRPr="00E40F3B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: di solito incoraggiante </w:t>
      </w:r>
      <w:r w:rsidR="008030D7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quando è discreto</w:t>
      </w:r>
      <w:r w:rsidRPr="00E40F3B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. </w:t>
      </w:r>
      <w:r w:rsidR="008030D7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Se eccessivo, </w:t>
      </w:r>
      <w:r w:rsidRPr="00E40F3B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può essere intimidatorio, </w:t>
      </w:r>
      <w:r w:rsidR="008030D7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se sfuggente è segno di disinteresse o timidezza</w:t>
      </w:r>
      <w:r w:rsidRPr="00E40F3B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. Combinare il contatto visivo con sorrisi e altri messaggi non verbali</w:t>
      </w:r>
      <w:r w:rsidR="008030D7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 e rassicurante per </w:t>
      </w:r>
      <w:r w:rsidRPr="00E40F3B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chi parla.</w:t>
      </w:r>
    </w:p>
    <w:p w:rsidR="006B1700" w:rsidRDefault="006B1700" w:rsidP="0080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  <w:r w:rsidRPr="00E40F3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it-IT"/>
        </w:rPr>
        <w:t>• Il sorriso</w:t>
      </w:r>
      <w:r w:rsidRPr="00E40F3B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: piccoli sorrisi possono essere usati per mostrare che l'ascoltatore presta attenzione a ciò che viene detto o come un modo per essere d'accordo o essere felice riguardo ai messaggi ricevuti. In combinazione con i cenni del capo, i sorrisi possono essere potenti nell'affermare che i messaggi vengono ascoltati e compresi.</w:t>
      </w:r>
    </w:p>
    <w:p w:rsidR="00906EAF" w:rsidRPr="00906EAF" w:rsidRDefault="00906EAF" w:rsidP="00906EAF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eastAsiaTheme="minorEastAsia"/>
          <w:bCs/>
          <w:kern w:val="24"/>
        </w:rPr>
      </w:pPr>
      <w:r w:rsidRPr="00555B2A">
        <w:t>•</w:t>
      </w:r>
      <w:r>
        <w:t xml:space="preserve"> </w:t>
      </w:r>
      <w:r w:rsidRPr="004423EB">
        <w:rPr>
          <w:rFonts w:eastAsiaTheme="minorEastAsia"/>
          <w:b/>
          <w:bCs/>
          <w:color w:val="000000" w:themeColor="text1"/>
          <w:kern w:val="24"/>
        </w:rPr>
        <w:t>Il tono della voce:</w:t>
      </w:r>
      <w:r w:rsidRPr="004423EB">
        <w:rPr>
          <w:rFonts w:eastAsiaTheme="minorEastAsia"/>
          <w:bCs/>
          <w:color w:val="000000" w:themeColor="text1"/>
          <w:kern w:val="24"/>
        </w:rPr>
        <w:t xml:space="preserve"> </w:t>
      </w:r>
      <w:r>
        <w:rPr>
          <w:rFonts w:eastAsiaTheme="minorEastAsia"/>
          <w:bCs/>
          <w:kern w:val="24"/>
        </w:rPr>
        <w:t>c</w:t>
      </w:r>
      <w:r w:rsidRPr="004423EB">
        <w:rPr>
          <w:rFonts w:eastAsiaTheme="minorEastAsia"/>
          <w:bCs/>
          <w:kern w:val="24"/>
        </w:rPr>
        <w:t xml:space="preserve">omunica il nostro umore, le nostre intenzioni, le nostre emozioni; una voce chiara, rilassata, amichevole, ben calibrata, è caratteristica della persona assertiva. Un sussurro monotono raramente convincerà un'altra persona che state parlando di qualcosa di importante, mentre un epiteto gridato provocherà le sue difese sul piano della comunicazione. </w:t>
      </w:r>
    </w:p>
    <w:p w:rsidR="007A1491" w:rsidRPr="00E40F3B" w:rsidRDefault="006B1700" w:rsidP="0080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  <w:r w:rsidRPr="00AC6ADD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it-IT"/>
        </w:rPr>
        <w:t xml:space="preserve">• </w:t>
      </w:r>
      <w:r w:rsidRPr="00E40F3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it-IT"/>
        </w:rPr>
        <w:t xml:space="preserve">La </w:t>
      </w:r>
      <w:r w:rsidRPr="00677B83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it-IT"/>
        </w:rPr>
        <w:t>posizione</w:t>
      </w:r>
      <w:r w:rsidRPr="00E40F3B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: </w:t>
      </w:r>
      <w:r w:rsidR="008030D7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nello schema, i principali atteggiamenti posturali. </w:t>
      </w:r>
    </w:p>
    <w:p w:rsidR="00AC4E33" w:rsidRPr="00540BE6" w:rsidRDefault="00744ABD" w:rsidP="00540BE6">
      <w:pPr>
        <w:pStyle w:val="PreformattatoHTML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  <w:r w:rsidRPr="00744ABD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it-IT"/>
        </w:rPr>
        <w:drawing>
          <wp:inline distT="0" distB="0" distL="0" distR="0" wp14:anchorId="35307E03" wp14:editId="205F1794">
            <wp:extent cx="4714875" cy="2342896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3230" cy="236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700" w:rsidRPr="00846061" w:rsidRDefault="000F0B26" w:rsidP="005546A7">
      <w:pPr>
        <w:pStyle w:val="Paragrafoelenco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3) P</w:t>
      </w:r>
      <w:r w:rsidR="006B1700" w:rsidRPr="00846061">
        <w:rPr>
          <w:rFonts w:ascii="Times New Roman" w:hAnsi="Times New Roman" w:cs="Times New Roman"/>
          <w:b/>
          <w:sz w:val="24"/>
          <w:szCs w:val="24"/>
        </w:rPr>
        <w:t xml:space="preserve">rincipi </w:t>
      </w:r>
      <w:r w:rsidR="00846061">
        <w:rPr>
          <w:rFonts w:ascii="Times New Roman" w:hAnsi="Times New Roman" w:cs="Times New Roman"/>
          <w:b/>
          <w:sz w:val="24"/>
          <w:szCs w:val="24"/>
        </w:rPr>
        <w:t>di</w:t>
      </w:r>
      <w:r w:rsidR="006B1700" w:rsidRPr="00846061">
        <w:rPr>
          <w:rFonts w:ascii="Times New Roman" w:hAnsi="Times New Roman" w:cs="Times New Roman"/>
          <w:b/>
          <w:sz w:val="24"/>
          <w:szCs w:val="24"/>
        </w:rPr>
        <w:t xml:space="preserve"> comunicazione</w:t>
      </w:r>
    </w:p>
    <w:p w:rsidR="007A1491" w:rsidRDefault="008030D7" w:rsidP="000F0B26">
      <w:pPr>
        <w:pStyle w:val="NormaleWeb"/>
        <w:spacing w:before="0" w:beforeAutospacing="0" w:after="0" w:afterAutospacing="0" w:line="360" w:lineRule="auto"/>
        <w:ind w:firstLine="567"/>
        <w:jc w:val="both"/>
        <w:rPr>
          <w:rFonts w:asciiTheme="minorHAnsi" w:eastAsiaTheme="minorEastAsia" w:hAnsi="Rockwell" w:cstheme="minorBidi"/>
          <w:b/>
          <w:bCs/>
          <w:color w:val="000000" w:themeColor="text1"/>
          <w:kern w:val="24"/>
          <w:sz w:val="40"/>
          <w:szCs w:val="40"/>
        </w:rPr>
      </w:pPr>
      <w:r>
        <w:t xml:space="preserve">Una comunicazione è efficace, </w:t>
      </w:r>
      <w:r w:rsidR="006016D4" w:rsidRPr="006016D4">
        <w:t xml:space="preserve">quando </w:t>
      </w:r>
      <w:r w:rsidR="006016D4" w:rsidRPr="006016D4">
        <w:rPr>
          <w:rFonts w:eastAsiaTheme="minorEastAsia"/>
          <w:bCs/>
          <w:color w:val="000000" w:themeColor="text1"/>
          <w:kern w:val="24"/>
        </w:rPr>
        <w:t>ciò che si dice viene compreso più o meno integralmente da chi ascolta, riducendo al minimo la possibilità di equivoci.</w:t>
      </w:r>
      <w:r w:rsidR="006016D4">
        <w:rPr>
          <w:rFonts w:asciiTheme="minorHAnsi" w:eastAsiaTheme="minorEastAsia" w:hAnsi="Rockwell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</w:p>
    <w:p w:rsidR="007A1491" w:rsidRDefault="007A1491" w:rsidP="007A1491">
      <w:pPr>
        <w:pStyle w:val="NormaleWeb"/>
        <w:spacing w:before="0" w:beforeAutospacing="0" w:after="0" w:afterAutospacing="0" w:line="360" w:lineRule="auto"/>
        <w:ind w:firstLine="567"/>
        <w:jc w:val="center"/>
        <w:rPr>
          <w:rFonts w:asciiTheme="minorHAnsi" w:eastAsiaTheme="minorEastAsia" w:hAnsi="Rockwell" w:cstheme="minorBidi"/>
          <w:b/>
          <w:bCs/>
          <w:color w:val="000000" w:themeColor="text1"/>
          <w:kern w:val="24"/>
          <w:sz w:val="40"/>
          <w:szCs w:val="40"/>
        </w:rPr>
      </w:pPr>
      <w:r>
        <w:rPr>
          <w:noProof/>
        </w:rPr>
        <w:drawing>
          <wp:inline distT="0" distB="0" distL="0" distR="0" wp14:anchorId="546355ED" wp14:editId="6B671F1E">
            <wp:extent cx="5457825" cy="2933700"/>
            <wp:effectExtent l="0" t="0" r="9525" b="0"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491" w:rsidRPr="00555B2A" w:rsidRDefault="007A1491" w:rsidP="008030D7">
      <w:pPr>
        <w:pStyle w:val="NormaleWeb"/>
        <w:spacing w:before="0" w:beforeAutospacing="0" w:after="0" w:afterAutospacing="0" w:line="360" w:lineRule="auto"/>
        <w:ind w:firstLine="567"/>
        <w:jc w:val="both"/>
      </w:pPr>
      <w:r w:rsidRPr="00555B2A">
        <w:rPr>
          <w:b/>
        </w:rPr>
        <w:t>È impossibile non comunicare</w:t>
      </w:r>
      <w:r w:rsidRPr="00555B2A">
        <w:t>. Qualsiasi comportamento, in situazioni di interazione tra persone, è di fatto una forma di comunicazione</w:t>
      </w:r>
      <w:r w:rsidR="008030D7">
        <w:t>, anche il silenzio può comunicare una</w:t>
      </w:r>
      <w:r w:rsidRPr="00555B2A">
        <w:t xml:space="preserve"> volontà</w:t>
      </w:r>
      <w:r w:rsidR="008030D7">
        <w:t>, quella</w:t>
      </w:r>
      <w:r w:rsidRPr="00555B2A">
        <w:t xml:space="preserve"> di non comunicare</w:t>
      </w:r>
      <w:r w:rsidR="008030D7">
        <w:t>.</w:t>
      </w:r>
      <w:r w:rsidRPr="00555B2A">
        <w:t xml:space="preserve"> La domanda non è quindi “se” una persona stia comunicando, ma “cosa” stia comunicando. </w:t>
      </w:r>
      <w:r w:rsidRPr="00555B2A">
        <w:rPr>
          <w:rFonts w:eastAsia="Calibri"/>
          <w:bCs/>
          <w:color w:val="000000" w:themeColor="text1"/>
          <w:kern w:val="24"/>
        </w:rPr>
        <w:t>Tutte le comunicazioni comportano un messaggio di</w:t>
      </w:r>
      <w:r w:rsidRPr="00555B2A">
        <w:rPr>
          <w:rFonts w:eastAsia="Calibri"/>
          <w:color w:val="000000" w:themeColor="text1"/>
          <w:kern w:val="24"/>
        </w:rPr>
        <w:t xml:space="preserve"> </w:t>
      </w:r>
      <w:r w:rsidRPr="00555B2A">
        <w:rPr>
          <w:rFonts w:eastAsia="Calibri"/>
          <w:bCs/>
          <w:color w:val="000000" w:themeColor="text1"/>
          <w:kern w:val="24"/>
        </w:rPr>
        <w:t>contenuto (</w:t>
      </w:r>
      <w:r w:rsidRPr="00EC5DC9">
        <w:rPr>
          <w:rFonts w:eastAsia="Calibri"/>
          <w:b/>
          <w:bCs/>
          <w:color w:val="000000" w:themeColor="text1"/>
          <w:kern w:val="24"/>
        </w:rPr>
        <w:t>cosa si dice</w:t>
      </w:r>
      <w:r w:rsidRPr="00555B2A">
        <w:rPr>
          <w:rFonts w:eastAsia="Calibri"/>
          <w:bCs/>
          <w:color w:val="000000" w:themeColor="text1"/>
          <w:kern w:val="24"/>
        </w:rPr>
        <w:t>)</w:t>
      </w:r>
      <w:r w:rsidR="008030D7">
        <w:rPr>
          <w:rFonts w:eastAsia="Calibri"/>
          <w:bCs/>
          <w:color w:val="000000" w:themeColor="text1"/>
          <w:kern w:val="24"/>
        </w:rPr>
        <w:t xml:space="preserve"> ed </w:t>
      </w:r>
      <w:r w:rsidRPr="00555B2A">
        <w:rPr>
          <w:rFonts w:eastAsia="Calibri"/>
          <w:bCs/>
          <w:color w:val="000000" w:themeColor="text1"/>
          <w:kern w:val="24"/>
        </w:rPr>
        <w:t>al tempo stesso un messaggio di</w:t>
      </w:r>
      <w:r>
        <w:rPr>
          <w:rFonts w:eastAsia="Calibri"/>
          <w:bCs/>
          <w:color w:val="000000" w:themeColor="text1"/>
          <w:kern w:val="24"/>
        </w:rPr>
        <w:t xml:space="preserve"> relazione (</w:t>
      </w:r>
      <w:r w:rsidRPr="00EC5DC9">
        <w:rPr>
          <w:rFonts w:eastAsia="Calibri"/>
          <w:b/>
          <w:bCs/>
          <w:color w:val="000000" w:themeColor="text1"/>
          <w:kern w:val="24"/>
        </w:rPr>
        <w:t>come si dice</w:t>
      </w:r>
      <w:r>
        <w:rPr>
          <w:rFonts w:eastAsia="Calibri"/>
          <w:bCs/>
          <w:color w:val="000000" w:themeColor="text1"/>
          <w:kern w:val="24"/>
        </w:rPr>
        <w:t>).</w:t>
      </w:r>
      <w:r w:rsidRPr="00C26C4B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</w:rPr>
        <w:t xml:space="preserve"> </w:t>
      </w:r>
      <w:r w:rsidRPr="00C26C4B">
        <w:rPr>
          <w:rFonts w:eastAsiaTheme="minorEastAsia"/>
          <w:bCs/>
          <w:color w:val="000000" w:themeColor="text1"/>
          <w:kern w:val="24"/>
        </w:rPr>
        <w:t xml:space="preserve">Ad es., l’utente di un </w:t>
      </w:r>
      <w:proofErr w:type="spellStart"/>
      <w:r w:rsidRPr="00C26C4B">
        <w:rPr>
          <w:rFonts w:eastAsiaTheme="minorEastAsia"/>
          <w:bCs/>
          <w:color w:val="000000" w:themeColor="text1"/>
          <w:kern w:val="24"/>
        </w:rPr>
        <w:t>C.d.A</w:t>
      </w:r>
      <w:proofErr w:type="spellEnd"/>
      <w:r w:rsidRPr="00C26C4B">
        <w:rPr>
          <w:rFonts w:eastAsiaTheme="minorEastAsia"/>
          <w:bCs/>
          <w:color w:val="000000" w:themeColor="text1"/>
          <w:kern w:val="24"/>
        </w:rPr>
        <w:t xml:space="preserve"> illustra la propria storia (messaggio di contenuto), ma ha un tono della voce dimesso, volto tirato, occhi lucidi (messaggio di relazione).</w:t>
      </w:r>
      <w:r w:rsidRPr="00C26C4B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</w:p>
    <w:p w:rsidR="00AC4E33" w:rsidRPr="008030D7" w:rsidRDefault="00EC5DC9" w:rsidP="00540BE6">
      <w:pPr>
        <w:pStyle w:val="NormaleWeb"/>
        <w:spacing w:before="0" w:beforeAutospacing="0" w:after="0" w:afterAutospacing="0" w:line="360" w:lineRule="auto"/>
        <w:ind w:firstLine="567"/>
        <w:jc w:val="both"/>
        <w:rPr>
          <w:i/>
        </w:rPr>
      </w:pPr>
      <w:r w:rsidRPr="008030D7">
        <w:rPr>
          <w:i/>
        </w:rPr>
        <w:t>Acquisire una buona capacità comunicativa, dunque, agevola i rapporti interpersonali e consente la costruzione di buone relazioni. Non di rado, infatti, il prevalere di aspetti disfunzionali nell’interlocuzione, possono minare alla base la comprensione dei contenuti altr</w:t>
      </w:r>
      <w:r w:rsidR="00E65BCD" w:rsidRPr="008030D7">
        <w:rPr>
          <w:i/>
        </w:rPr>
        <w:t>u</w:t>
      </w:r>
      <w:r w:rsidRPr="008030D7">
        <w:rPr>
          <w:i/>
        </w:rPr>
        <w:t xml:space="preserve">i o di </w:t>
      </w:r>
      <w:r w:rsidR="00E65BCD" w:rsidRPr="008030D7">
        <w:rPr>
          <w:i/>
        </w:rPr>
        <w:t xml:space="preserve">operare errate </w:t>
      </w:r>
      <w:r w:rsidRPr="008030D7">
        <w:rPr>
          <w:i/>
        </w:rPr>
        <w:t>valutazioni delle problematiche dell’altro</w:t>
      </w:r>
      <w:r w:rsidR="006B1700" w:rsidRPr="008030D7">
        <w:rPr>
          <w:i/>
        </w:rPr>
        <w:t>.</w:t>
      </w:r>
      <w:r w:rsidR="00E65BCD" w:rsidRPr="008030D7">
        <w:rPr>
          <w:i/>
        </w:rPr>
        <w:t xml:space="preserve"> E’ bene, quindi, porre attenzione ad alcuni principi che esamineremo in sintesi:</w:t>
      </w:r>
    </w:p>
    <w:p w:rsidR="006016D4" w:rsidRPr="00AC4E33" w:rsidRDefault="006B1700" w:rsidP="00AC4E33">
      <w:pPr>
        <w:pStyle w:val="Paragrafoelenco"/>
        <w:numPr>
          <w:ilvl w:val="0"/>
          <w:numId w:val="15"/>
        </w:numPr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33">
        <w:rPr>
          <w:rFonts w:ascii="Times New Roman" w:hAnsi="Times New Roman" w:cs="Times New Roman"/>
          <w:b/>
          <w:sz w:val="24"/>
          <w:szCs w:val="24"/>
        </w:rPr>
        <w:t>Esprimersi in modo diretto e mettersi in gioco in prima persona</w:t>
      </w:r>
    </w:p>
    <w:p w:rsidR="00D21A20" w:rsidRDefault="00E65BCD" w:rsidP="0098021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comunicazione sarebbe opportuno che il</w:t>
      </w:r>
      <w:r w:rsidR="006016D4">
        <w:rPr>
          <w:rFonts w:ascii="Times New Roman" w:hAnsi="Times New Roman" w:cs="Times New Roman"/>
          <w:sz w:val="24"/>
          <w:szCs w:val="24"/>
        </w:rPr>
        <w:t xml:space="preserve"> linguaggio </w:t>
      </w:r>
      <w:r>
        <w:rPr>
          <w:rFonts w:ascii="Times New Roman" w:hAnsi="Times New Roman" w:cs="Times New Roman"/>
          <w:sz w:val="24"/>
          <w:szCs w:val="24"/>
        </w:rPr>
        <w:t>sia</w:t>
      </w:r>
      <w:r w:rsidR="006016D4">
        <w:rPr>
          <w:rFonts w:ascii="Times New Roman" w:hAnsi="Times New Roman" w:cs="Times New Roman"/>
          <w:sz w:val="24"/>
          <w:szCs w:val="24"/>
        </w:rPr>
        <w:t xml:space="preserve"> d</w:t>
      </w:r>
      <w:r w:rsidR="006016D4" w:rsidRPr="006016D4">
        <w:rPr>
          <w:rFonts w:ascii="Times New Roman" w:hAnsi="Times New Roman" w:cs="Times New Roman"/>
          <w:sz w:val="24"/>
          <w:szCs w:val="24"/>
        </w:rPr>
        <w:t>iretto, semplice, sintetico, c</w:t>
      </w:r>
      <w:r w:rsidR="00EC5DC9">
        <w:rPr>
          <w:rFonts w:ascii="Times New Roman" w:hAnsi="Times New Roman" w:cs="Times New Roman"/>
          <w:sz w:val="24"/>
          <w:szCs w:val="24"/>
        </w:rPr>
        <w:t>on espressioni chiare</w:t>
      </w:r>
      <w:r w:rsidR="00D21A20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vi sia congruità </w:t>
      </w:r>
      <w:r w:rsidR="006016D4" w:rsidRPr="006016D4">
        <w:rPr>
          <w:rFonts w:ascii="Times New Roman" w:hAnsi="Times New Roman" w:cs="Times New Roman"/>
          <w:sz w:val="24"/>
          <w:szCs w:val="24"/>
        </w:rPr>
        <w:t>tra ciò che si dice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6016D4" w:rsidRPr="006016D4">
        <w:rPr>
          <w:rFonts w:ascii="Times New Roman" w:hAnsi="Times New Roman" w:cs="Times New Roman"/>
          <w:sz w:val="24"/>
          <w:szCs w:val="24"/>
        </w:rPr>
        <w:t xml:space="preserve"> si asco</w:t>
      </w:r>
      <w:r>
        <w:rPr>
          <w:rFonts w:ascii="Times New Roman" w:hAnsi="Times New Roman" w:cs="Times New Roman"/>
          <w:sz w:val="24"/>
          <w:szCs w:val="24"/>
        </w:rPr>
        <w:t>lta ed il linguaggio del corp</w:t>
      </w:r>
      <w:r w:rsidR="006016D4" w:rsidRPr="006016D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. Spesso i messaggi non verbali contraddicano le espressioni verbali, lasciando interdetto l’interlocutore </w:t>
      </w:r>
      <w:r w:rsidR="00D21A20">
        <w:rPr>
          <w:rFonts w:ascii="Times New Roman" w:hAnsi="Times New Roman" w:cs="Times New Roman"/>
          <w:sz w:val="24"/>
          <w:szCs w:val="24"/>
        </w:rPr>
        <w:t>sulla sincerità di chi parla. Se abbiamo</w:t>
      </w:r>
      <w:r>
        <w:rPr>
          <w:rFonts w:ascii="Times New Roman" w:hAnsi="Times New Roman" w:cs="Times New Roman"/>
          <w:sz w:val="24"/>
          <w:szCs w:val="24"/>
        </w:rPr>
        <w:t xml:space="preserve"> dubbi di comprensione, </w:t>
      </w:r>
      <w:r w:rsidR="00435762">
        <w:rPr>
          <w:rFonts w:ascii="Times New Roman" w:hAnsi="Times New Roman" w:cs="Times New Roman"/>
          <w:sz w:val="24"/>
          <w:szCs w:val="24"/>
        </w:rPr>
        <w:t>chiediamo chiarimenti</w:t>
      </w:r>
      <w:r w:rsidR="00D21A20">
        <w:rPr>
          <w:rFonts w:ascii="Times New Roman" w:hAnsi="Times New Roman" w:cs="Times New Roman"/>
          <w:sz w:val="24"/>
          <w:szCs w:val="24"/>
        </w:rPr>
        <w:t>, poiché n</w:t>
      </w:r>
      <w:r w:rsidR="00435762">
        <w:rPr>
          <w:rFonts w:ascii="Times New Roman" w:hAnsi="Times New Roman" w:cs="Times New Roman"/>
          <w:sz w:val="24"/>
          <w:szCs w:val="24"/>
        </w:rPr>
        <w:t>on va dato nulla per scontato. Molti fraintendimenti nascono per aver capito una cosa per un’altra</w:t>
      </w:r>
      <w:r w:rsidR="006016D4" w:rsidRPr="006016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A20" w:rsidRDefault="00D21A20" w:rsidP="00D21A2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es.</w:t>
      </w:r>
      <w:r>
        <w:t>, q</w:t>
      </w:r>
      <w:r w:rsidRPr="00D21A20">
        <w:rPr>
          <w:rFonts w:ascii="Times New Roman" w:hAnsi="Times New Roman" w:cs="Times New Roman"/>
          <w:sz w:val="24"/>
          <w:szCs w:val="24"/>
        </w:rPr>
        <w:t xml:space="preserve">uando si ritiene di fare osservazioni critiche, è preferibile essere diretti, andare al punto, indicando con precisione le circostanze a cui ci si riferisce, senza inutili “giri di parole”, </w:t>
      </w:r>
      <w:r>
        <w:rPr>
          <w:rFonts w:ascii="Times New Roman" w:hAnsi="Times New Roman" w:cs="Times New Roman"/>
          <w:sz w:val="24"/>
          <w:szCs w:val="24"/>
        </w:rPr>
        <w:t xml:space="preserve">e, nel caso, partendo dalle proprie necessità. </w:t>
      </w:r>
      <w:proofErr w:type="spellStart"/>
      <w:r>
        <w:rPr>
          <w:rFonts w:ascii="Times New Roman" w:hAnsi="Times New Roman" w:cs="Times New Roman"/>
          <w:sz w:val="24"/>
          <w:szCs w:val="24"/>
        </w:rPr>
        <w:t>Anzicchè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 </w:t>
      </w:r>
      <w:r w:rsidRPr="00D21A20">
        <w:rPr>
          <w:rFonts w:ascii="Times New Roman" w:hAnsi="Times New Roman" w:cs="Times New Roman"/>
          <w:sz w:val="24"/>
          <w:szCs w:val="24"/>
        </w:rPr>
        <w:t xml:space="preserve">“come mi infastidiscono quelle persone </w:t>
      </w:r>
      <w:r w:rsidRPr="00D21A20">
        <w:rPr>
          <w:rFonts w:ascii="Times New Roman" w:hAnsi="Times New Roman" w:cs="Times New Roman"/>
          <w:sz w:val="24"/>
          <w:szCs w:val="24"/>
        </w:rPr>
        <w:lastRenderedPageBreak/>
        <w:t>che non riescono a mantenere gli impegni assunti”</w:t>
      </w:r>
      <w:r>
        <w:rPr>
          <w:rFonts w:ascii="Times New Roman" w:hAnsi="Times New Roman" w:cs="Times New Roman"/>
          <w:sz w:val="24"/>
          <w:szCs w:val="24"/>
        </w:rPr>
        <w:t>, rivolgendosi indirettamente ad uno dei presenti, dire rivolgendosi direttamente all’interessato</w:t>
      </w:r>
      <w:r w:rsidRPr="00D21A2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“sai quanto è importante il lavoro che stiamo svolgendo e che rischia di mettermi in difficoltà (propria esigenza)</w:t>
      </w:r>
      <w:r w:rsidR="00F90E31">
        <w:rPr>
          <w:rFonts w:ascii="Times New Roman" w:hAnsi="Times New Roman" w:cs="Times New Roman"/>
          <w:sz w:val="24"/>
          <w:szCs w:val="24"/>
        </w:rPr>
        <w:t>”</w:t>
      </w:r>
    </w:p>
    <w:p w:rsidR="006B1700" w:rsidRPr="00D21A20" w:rsidRDefault="00FA5555" w:rsidP="00D21A20">
      <w:pPr>
        <w:pStyle w:val="Paragrafoelenco"/>
        <w:numPr>
          <w:ilvl w:val="0"/>
          <w:numId w:val="15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A20">
        <w:rPr>
          <w:rFonts w:ascii="Times New Roman" w:hAnsi="Times New Roman" w:cs="Times New Roman"/>
          <w:b/>
          <w:sz w:val="24"/>
          <w:szCs w:val="24"/>
        </w:rPr>
        <w:t>A</w:t>
      </w:r>
      <w:r w:rsidR="006B1700" w:rsidRPr="00D21A20">
        <w:rPr>
          <w:rFonts w:ascii="Times New Roman" w:hAnsi="Times New Roman" w:cs="Times New Roman"/>
          <w:b/>
          <w:sz w:val="24"/>
          <w:szCs w:val="24"/>
        </w:rPr>
        <w:t>ttinenza ai fatti</w:t>
      </w:r>
      <w:r w:rsidRPr="00D21A20">
        <w:rPr>
          <w:rFonts w:ascii="Times New Roman" w:hAnsi="Times New Roman" w:cs="Times New Roman"/>
          <w:b/>
          <w:sz w:val="24"/>
          <w:szCs w:val="24"/>
        </w:rPr>
        <w:t>, senza anti</w:t>
      </w:r>
      <w:r w:rsidR="00AA575D" w:rsidRPr="00D21A20">
        <w:rPr>
          <w:rFonts w:ascii="Times New Roman" w:hAnsi="Times New Roman" w:cs="Times New Roman"/>
          <w:b/>
          <w:sz w:val="24"/>
          <w:szCs w:val="24"/>
        </w:rPr>
        <w:t>cipare le conclusioni e tenere separati i vissuti</w:t>
      </w:r>
      <w:r w:rsidRPr="00D21A20">
        <w:rPr>
          <w:rFonts w:ascii="Times New Roman" w:hAnsi="Times New Roman" w:cs="Times New Roman"/>
          <w:b/>
          <w:sz w:val="24"/>
          <w:szCs w:val="24"/>
        </w:rPr>
        <w:t>.</w:t>
      </w:r>
    </w:p>
    <w:p w:rsidR="0018387E" w:rsidRDefault="00D21A20" w:rsidP="00172947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Attenersi strettamente ai fatti</w:t>
      </w:r>
      <w:r w:rsidR="00172947" w:rsidRPr="00172947">
        <w:t xml:space="preserve"> </w:t>
      </w:r>
      <w:r w:rsidR="00172947">
        <w:t>ed</w:t>
      </w:r>
      <w:r w:rsidR="00172947" w:rsidRPr="00172947">
        <w:rPr>
          <w:rFonts w:ascii="Times New Roman" w:hAnsi="Times New Roman" w:cs="Times New Roman"/>
          <w:sz w:val="24"/>
          <w:szCs w:val="24"/>
        </w:rPr>
        <w:t xml:space="preserve"> essere certi di aver ben compreso i contenuti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5762">
        <w:rPr>
          <w:rFonts w:ascii="Times New Roman" w:hAnsi="Times New Roman" w:cs="Times New Roman"/>
          <w:sz w:val="24"/>
          <w:szCs w:val="24"/>
        </w:rPr>
        <w:t xml:space="preserve">quando si </w:t>
      </w:r>
      <w:r w:rsidR="00D7561A">
        <w:rPr>
          <w:rFonts w:ascii="Times New Roman" w:hAnsi="Times New Roman" w:cs="Times New Roman"/>
          <w:sz w:val="24"/>
          <w:szCs w:val="24"/>
        </w:rPr>
        <w:t>ritiene di dover da</w:t>
      </w:r>
      <w:r w:rsidR="00172947">
        <w:rPr>
          <w:rFonts w:ascii="Times New Roman" w:hAnsi="Times New Roman" w:cs="Times New Roman"/>
          <w:sz w:val="24"/>
          <w:szCs w:val="24"/>
        </w:rPr>
        <w:t xml:space="preserve">re dei pareri su storie </w:t>
      </w:r>
      <w:r w:rsidR="00D7561A">
        <w:rPr>
          <w:rFonts w:ascii="Times New Roman" w:hAnsi="Times New Roman" w:cs="Times New Roman"/>
          <w:sz w:val="24"/>
          <w:szCs w:val="24"/>
        </w:rPr>
        <w:t>complesse ed emotivamente</w:t>
      </w:r>
      <w:r>
        <w:rPr>
          <w:rFonts w:ascii="Times New Roman" w:hAnsi="Times New Roman" w:cs="Times New Roman"/>
          <w:sz w:val="24"/>
          <w:szCs w:val="24"/>
        </w:rPr>
        <w:t xml:space="preserve"> coinvolgenti</w:t>
      </w:r>
      <w:r w:rsidR="00D7561A">
        <w:rPr>
          <w:rFonts w:ascii="Times New Roman" w:hAnsi="Times New Roman" w:cs="Times New Roman"/>
          <w:sz w:val="24"/>
          <w:szCs w:val="24"/>
        </w:rPr>
        <w:t>. Fare supposizioni o anticipare interpretazioni, può inquinare fortemente le capacità di giudizio</w:t>
      </w:r>
      <w:r w:rsidR="00172947">
        <w:rPr>
          <w:rFonts w:ascii="Times New Roman" w:hAnsi="Times New Roman" w:cs="Times New Roman"/>
          <w:sz w:val="24"/>
          <w:szCs w:val="24"/>
        </w:rPr>
        <w:t>. Q</w:t>
      </w:r>
      <w:r w:rsidR="00D7561A">
        <w:rPr>
          <w:rFonts w:ascii="Times New Roman" w:hAnsi="Times New Roman" w:cs="Times New Roman"/>
          <w:sz w:val="24"/>
          <w:szCs w:val="24"/>
        </w:rPr>
        <w:t xml:space="preserve">uesto può </w:t>
      </w:r>
      <w:r w:rsidR="00172947">
        <w:rPr>
          <w:rFonts w:ascii="Times New Roman" w:hAnsi="Times New Roman" w:cs="Times New Roman"/>
          <w:sz w:val="24"/>
          <w:szCs w:val="24"/>
        </w:rPr>
        <w:t xml:space="preserve">accadere </w:t>
      </w:r>
      <w:r w:rsidR="00D7561A">
        <w:rPr>
          <w:rFonts w:ascii="Times New Roman" w:hAnsi="Times New Roman" w:cs="Times New Roman"/>
          <w:sz w:val="24"/>
          <w:szCs w:val="24"/>
        </w:rPr>
        <w:t xml:space="preserve">quando traiamo mentalmente delle conclusioni prima che la persona abbia completato il proprio pensiero, dando dei suggerimenti </w:t>
      </w:r>
      <w:r w:rsidR="00172947">
        <w:rPr>
          <w:rFonts w:ascii="Times New Roman" w:hAnsi="Times New Roman" w:cs="Times New Roman"/>
          <w:sz w:val="24"/>
          <w:szCs w:val="24"/>
        </w:rPr>
        <w:t>inopportuni</w:t>
      </w:r>
      <w:r w:rsidR="00D7561A">
        <w:rPr>
          <w:rFonts w:ascii="Times New Roman" w:hAnsi="Times New Roman" w:cs="Times New Roman"/>
          <w:sz w:val="24"/>
          <w:szCs w:val="24"/>
        </w:rPr>
        <w:t xml:space="preserve">; oppure quando ci </w:t>
      </w:r>
      <w:r w:rsidR="0018387E">
        <w:rPr>
          <w:rFonts w:ascii="Times New Roman" w:hAnsi="Times New Roman" w:cs="Times New Roman"/>
          <w:sz w:val="24"/>
          <w:szCs w:val="24"/>
        </w:rPr>
        <w:t>lasciamo co</w:t>
      </w:r>
      <w:r w:rsidR="00172947">
        <w:rPr>
          <w:rFonts w:ascii="Times New Roman" w:hAnsi="Times New Roman" w:cs="Times New Roman"/>
          <w:sz w:val="24"/>
          <w:szCs w:val="24"/>
        </w:rPr>
        <w:t>ndizionare da vissuti personali</w:t>
      </w:r>
      <w:r w:rsidR="0018387E">
        <w:rPr>
          <w:rFonts w:ascii="Times New Roman" w:hAnsi="Times New Roman" w:cs="Times New Roman"/>
          <w:sz w:val="24"/>
          <w:szCs w:val="24"/>
        </w:rPr>
        <w:t>. In quel momento non sempre ci accorgiamo di spostare l’attenzione dal problema dell’altro ad un nostro problema, per cui le nostre valutazioni o consigli finiranno per essere inevitabilmente di parte e non obiettivi.</w:t>
      </w:r>
      <w:r w:rsidR="00172947">
        <w:rPr>
          <w:rFonts w:ascii="Times New Roman" w:hAnsi="Times New Roman" w:cs="Times New Roman"/>
          <w:sz w:val="24"/>
          <w:szCs w:val="24"/>
        </w:rPr>
        <w:t xml:space="preserve"> </w:t>
      </w:r>
      <w:r w:rsidR="0018387E">
        <w:rPr>
          <w:rFonts w:ascii="Times New Roman" w:hAnsi="Times New Roman" w:cs="Times New Roman"/>
          <w:sz w:val="24"/>
          <w:szCs w:val="24"/>
        </w:rPr>
        <w:t xml:space="preserve">Provate ad immaginare di vivere un momento non felice della vostra relazione coniugale e di ascoltare una persona dell’altro sesso che racconta la propria crisi. Può diventare inevitabile proiettare la propria </w:t>
      </w:r>
      <w:r w:rsidR="00172947">
        <w:rPr>
          <w:rFonts w:ascii="Times New Roman" w:hAnsi="Times New Roman" w:cs="Times New Roman"/>
          <w:sz w:val="24"/>
          <w:szCs w:val="24"/>
        </w:rPr>
        <w:t>“</w:t>
      </w:r>
      <w:r w:rsidR="0018387E">
        <w:rPr>
          <w:rFonts w:ascii="Times New Roman" w:hAnsi="Times New Roman" w:cs="Times New Roman"/>
          <w:sz w:val="24"/>
          <w:szCs w:val="24"/>
        </w:rPr>
        <w:t>rabbia</w:t>
      </w:r>
      <w:r w:rsidR="00172947">
        <w:rPr>
          <w:rFonts w:ascii="Times New Roman" w:hAnsi="Times New Roman" w:cs="Times New Roman"/>
          <w:sz w:val="24"/>
          <w:szCs w:val="24"/>
        </w:rPr>
        <w:t>”</w:t>
      </w:r>
      <w:r w:rsidR="0018387E">
        <w:rPr>
          <w:rFonts w:ascii="Times New Roman" w:hAnsi="Times New Roman" w:cs="Times New Roman"/>
          <w:sz w:val="24"/>
          <w:szCs w:val="24"/>
        </w:rPr>
        <w:t xml:space="preserve"> </w:t>
      </w:r>
      <w:r w:rsidR="00C40AE6">
        <w:rPr>
          <w:rFonts w:ascii="Times New Roman" w:hAnsi="Times New Roman" w:cs="Times New Roman"/>
          <w:sz w:val="24"/>
          <w:szCs w:val="24"/>
        </w:rPr>
        <w:t>sull’altra persona.</w:t>
      </w:r>
      <w:r w:rsidR="0018387E">
        <w:rPr>
          <w:rFonts w:ascii="Times New Roman" w:hAnsi="Times New Roman" w:cs="Times New Roman"/>
          <w:sz w:val="24"/>
          <w:szCs w:val="24"/>
        </w:rPr>
        <w:t xml:space="preserve"> </w:t>
      </w:r>
      <w:r w:rsidR="00172947">
        <w:rPr>
          <w:rFonts w:ascii="Times New Roman" w:hAnsi="Times New Roman" w:cs="Times New Roman"/>
          <w:sz w:val="24"/>
          <w:szCs w:val="24"/>
        </w:rPr>
        <w:t>Per questo è fondamentale</w:t>
      </w:r>
      <w:r w:rsidR="00C40AE6">
        <w:rPr>
          <w:rFonts w:ascii="Times New Roman" w:hAnsi="Times New Roman" w:cs="Times New Roman"/>
          <w:sz w:val="24"/>
          <w:szCs w:val="24"/>
        </w:rPr>
        <w:t xml:space="preserve"> tenere ben separati i due piani.</w:t>
      </w:r>
    </w:p>
    <w:p w:rsidR="000E6FB9" w:rsidRPr="00B8019A" w:rsidRDefault="000E6FB9" w:rsidP="00AC4E33">
      <w:pPr>
        <w:pStyle w:val="Paragrafoelenco"/>
        <w:numPr>
          <w:ilvl w:val="0"/>
          <w:numId w:val="15"/>
        </w:num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19A">
        <w:rPr>
          <w:rFonts w:ascii="Times New Roman" w:hAnsi="Times New Roman" w:cs="Times New Roman"/>
          <w:b/>
          <w:sz w:val="24"/>
          <w:szCs w:val="24"/>
        </w:rPr>
        <w:t>Modalità comunicative utili per prevenire i contrasti</w:t>
      </w:r>
    </w:p>
    <w:p w:rsidR="000A2F7E" w:rsidRPr="00AC4E33" w:rsidRDefault="00AC4E33" w:rsidP="00172947">
      <w:pPr>
        <w:tabs>
          <w:tab w:val="left" w:pos="0"/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E33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FB9" w:rsidRPr="00AC4E33">
        <w:rPr>
          <w:rFonts w:ascii="Times New Roman" w:hAnsi="Times New Roman" w:cs="Times New Roman"/>
          <w:b/>
          <w:sz w:val="24"/>
          <w:szCs w:val="24"/>
        </w:rPr>
        <w:t>Quando subiamo comportamenti prevaricanti</w:t>
      </w:r>
      <w:r w:rsidR="000E6FB9" w:rsidRPr="00AC4E33">
        <w:rPr>
          <w:rFonts w:ascii="Times New Roman" w:hAnsi="Times New Roman" w:cs="Times New Roman"/>
          <w:sz w:val="24"/>
          <w:szCs w:val="24"/>
        </w:rPr>
        <w:t xml:space="preserve">, </w:t>
      </w:r>
      <w:r w:rsidR="00172947">
        <w:rPr>
          <w:rFonts w:ascii="Times New Roman" w:hAnsi="Times New Roman" w:cs="Times New Roman"/>
          <w:sz w:val="24"/>
          <w:szCs w:val="24"/>
        </w:rPr>
        <w:t>tendiamo ad attaccare subito l’altro</w:t>
      </w:r>
      <w:r w:rsidR="000E6FB9" w:rsidRPr="00AC4E33">
        <w:rPr>
          <w:rFonts w:ascii="Times New Roman" w:hAnsi="Times New Roman" w:cs="Times New Roman"/>
          <w:sz w:val="24"/>
          <w:szCs w:val="24"/>
        </w:rPr>
        <w:t xml:space="preserve">, </w:t>
      </w:r>
      <w:r w:rsidR="00172947" w:rsidRPr="00AC4E33">
        <w:rPr>
          <w:rFonts w:ascii="Times New Roman" w:hAnsi="Times New Roman" w:cs="Times New Roman"/>
          <w:sz w:val="24"/>
          <w:szCs w:val="24"/>
        </w:rPr>
        <w:t xml:space="preserve">il quale sentendosi criticato, si metterà in posizione di difesa, chiudendosi o attaccando a sua volta. </w:t>
      </w:r>
      <w:r w:rsidR="00172947">
        <w:rPr>
          <w:rFonts w:ascii="Times New Roman" w:hAnsi="Times New Roman" w:cs="Times New Roman"/>
          <w:sz w:val="24"/>
          <w:szCs w:val="24"/>
        </w:rPr>
        <w:t>Al contrario, più utile partire dal</w:t>
      </w:r>
      <w:r w:rsidR="000E6FB9" w:rsidRPr="00AC4E33">
        <w:rPr>
          <w:rFonts w:ascii="Times New Roman" w:hAnsi="Times New Roman" w:cs="Times New Roman"/>
          <w:sz w:val="24"/>
          <w:szCs w:val="24"/>
        </w:rPr>
        <w:t xml:space="preserve"> disagio e </w:t>
      </w:r>
      <w:r w:rsidR="00172947">
        <w:rPr>
          <w:rFonts w:ascii="Times New Roman" w:hAnsi="Times New Roman" w:cs="Times New Roman"/>
          <w:sz w:val="24"/>
          <w:szCs w:val="24"/>
        </w:rPr>
        <w:t>dal</w:t>
      </w:r>
      <w:r w:rsidR="000E6FB9" w:rsidRPr="00AC4E33">
        <w:rPr>
          <w:rFonts w:ascii="Times New Roman" w:hAnsi="Times New Roman" w:cs="Times New Roman"/>
          <w:sz w:val="24"/>
          <w:szCs w:val="24"/>
        </w:rPr>
        <w:t xml:space="preserve">le </w:t>
      </w:r>
      <w:r w:rsidR="006B1700" w:rsidRPr="00AC4E33">
        <w:rPr>
          <w:rFonts w:ascii="Times New Roman" w:hAnsi="Times New Roman" w:cs="Times New Roman"/>
          <w:sz w:val="24"/>
          <w:szCs w:val="24"/>
        </w:rPr>
        <w:t>sensazioni</w:t>
      </w:r>
      <w:r w:rsidR="00532E80">
        <w:rPr>
          <w:rFonts w:ascii="Times New Roman" w:hAnsi="Times New Roman" w:cs="Times New Roman"/>
          <w:sz w:val="24"/>
          <w:szCs w:val="24"/>
        </w:rPr>
        <w:t xml:space="preserve"> negative ricevute</w:t>
      </w:r>
      <w:r w:rsidR="00172947">
        <w:rPr>
          <w:rFonts w:ascii="Times New Roman" w:hAnsi="Times New Roman" w:cs="Times New Roman"/>
          <w:sz w:val="24"/>
          <w:szCs w:val="24"/>
        </w:rPr>
        <w:t xml:space="preserve">.  </w:t>
      </w:r>
      <w:r w:rsidR="00CF0C74" w:rsidRPr="00AC4E33">
        <w:rPr>
          <w:rFonts w:ascii="Times New Roman" w:hAnsi="Times New Roman" w:cs="Times New Roman"/>
          <w:sz w:val="24"/>
          <w:szCs w:val="24"/>
        </w:rPr>
        <w:t>Es: affermazioni tipo: “sei sempre in ritardo”, “quante volte devo dirti che non si fuma in questa stanza”, esprimono un approccio esclusivamente concentrato sull’altro</w:t>
      </w:r>
      <w:r w:rsidR="00172947">
        <w:rPr>
          <w:rFonts w:ascii="Times New Roman" w:hAnsi="Times New Roman" w:cs="Times New Roman"/>
          <w:sz w:val="24"/>
          <w:szCs w:val="24"/>
        </w:rPr>
        <w:t>.</w:t>
      </w:r>
      <w:r w:rsidR="00CF0C74" w:rsidRPr="00AC4E33">
        <w:rPr>
          <w:rFonts w:ascii="Times New Roman" w:hAnsi="Times New Roman" w:cs="Times New Roman"/>
          <w:sz w:val="24"/>
          <w:szCs w:val="24"/>
        </w:rPr>
        <w:t xml:space="preserve"> Tali espressioni modificate come segue: “Ogni volta che arrivi in ritardo non mi sento rispettato”, oppure «lo sai che il fumo mi fa star male», </w:t>
      </w:r>
      <w:r w:rsidR="00172947" w:rsidRPr="00172947">
        <w:rPr>
          <w:rFonts w:ascii="Times New Roman" w:hAnsi="Times New Roman" w:cs="Times New Roman"/>
          <w:sz w:val="24"/>
          <w:szCs w:val="24"/>
        </w:rPr>
        <w:t xml:space="preserve">sposta l’attenzione dalla critica diretta alla persona, ad un approccio centrato sul proprio vissuto, agevolando una relazione più aperta e costruttiva </w:t>
      </w:r>
      <w:r w:rsidR="00172947">
        <w:rPr>
          <w:rFonts w:ascii="Times New Roman" w:hAnsi="Times New Roman" w:cs="Times New Roman"/>
          <w:sz w:val="24"/>
          <w:szCs w:val="24"/>
        </w:rPr>
        <w:t>e</w:t>
      </w:r>
      <w:r w:rsidR="00CF0C74" w:rsidRPr="00AC4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sarà più difficile contro replicare</w:t>
      </w:r>
      <w:r w:rsidR="00CF0C74" w:rsidRPr="00AC4E33">
        <w:rPr>
          <w:rFonts w:ascii="Times New Roman" w:hAnsi="Times New Roman" w:cs="Times New Roman"/>
          <w:sz w:val="24"/>
          <w:szCs w:val="24"/>
        </w:rPr>
        <w:t>.</w:t>
      </w:r>
    </w:p>
    <w:p w:rsidR="00532E80" w:rsidRDefault="00532E80" w:rsidP="00532E80">
      <w:pPr>
        <w:pStyle w:val="Paragrafoelenco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B8019A" w:rsidRPr="00AC4E33">
        <w:rPr>
          <w:rFonts w:ascii="Times New Roman" w:hAnsi="Times New Roman" w:cs="Times New Roman"/>
          <w:b/>
          <w:sz w:val="24"/>
          <w:szCs w:val="24"/>
        </w:rPr>
        <w:t>Quando riteniamo di fare osservazioni critiche su singoli comportamenti</w:t>
      </w:r>
      <w:r w:rsidR="00AC4E33">
        <w:rPr>
          <w:rFonts w:ascii="Times New Roman" w:hAnsi="Times New Roman" w:cs="Times New Roman"/>
          <w:sz w:val="24"/>
          <w:szCs w:val="24"/>
        </w:rPr>
        <w:t>,</w:t>
      </w:r>
      <w:r w:rsidR="00B8019A" w:rsidRPr="00AC4E33">
        <w:rPr>
          <w:rFonts w:ascii="Times New Roman" w:hAnsi="Times New Roman" w:cs="Times New Roman"/>
          <w:sz w:val="24"/>
          <w:szCs w:val="24"/>
        </w:rPr>
        <w:t xml:space="preserve"> evit</w:t>
      </w:r>
      <w:r w:rsidR="00AC4E33">
        <w:rPr>
          <w:rFonts w:ascii="Times New Roman" w:hAnsi="Times New Roman" w:cs="Times New Roman"/>
          <w:sz w:val="24"/>
          <w:szCs w:val="24"/>
        </w:rPr>
        <w:t>iamo</w:t>
      </w:r>
      <w:r w:rsidR="00B8019A" w:rsidRPr="00AC4E33">
        <w:rPr>
          <w:rFonts w:ascii="Times New Roman" w:hAnsi="Times New Roman" w:cs="Times New Roman"/>
          <w:sz w:val="24"/>
          <w:szCs w:val="24"/>
        </w:rPr>
        <w:t xml:space="preserve"> </w:t>
      </w:r>
      <w:r w:rsidR="00AC4E33">
        <w:rPr>
          <w:rFonts w:ascii="Times New Roman" w:hAnsi="Times New Roman" w:cs="Times New Roman"/>
          <w:sz w:val="24"/>
          <w:szCs w:val="24"/>
        </w:rPr>
        <w:t xml:space="preserve">le </w:t>
      </w:r>
      <w:r w:rsidR="00B8019A" w:rsidRPr="00AC4E33">
        <w:rPr>
          <w:rFonts w:ascii="Times New Roman" w:hAnsi="Times New Roman" w:cs="Times New Roman"/>
          <w:sz w:val="24"/>
          <w:szCs w:val="24"/>
        </w:rPr>
        <w:t>generalizzazioni,</w:t>
      </w:r>
      <w:r w:rsidR="00B8019A" w:rsidRPr="00AC4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E33" w:rsidRPr="00AC4E33">
        <w:rPr>
          <w:rFonts w:ascii="Times New Roman" w:hAnsi="Times New Roman" w:cs="Times New Roman"/>
          <w:sz w:val="24"/>
          <w:szCs w:val="24"/>
        </w:rPr>
        <w:t>che sono</w:t>
      </w:r>
      <w:r w:rsidR="00AC4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3D7" w:rsidRPr="00AC4E3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p</w:t>
      </w:r>
      <w:r w:rsidR="00B8019A" w:rsidRPr="00AC4E3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ercepite</w:t>
      </w:r>
      <w:r w:rsidR="006943D7" w:rsidRPr="00AC4E3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come un attacco alle cap</w:t>
      </w:r>
      <w:r w:rsidR="00B8019A" w:rsidRPr="00AC4E3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acità complessive della persona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.              </w:t>
      </w:r>
      <w:r w:rsidRPr="00532E8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Ad es. quando non si approva l’azione o la scelta di un collega, viene istintivo commentare con tono perentorio e definitivo: “</w:t>
      </w:r>
      <w:r w:rsidR="00374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Non si fa così.</w:t>
      </w:r>
      <w:r w:rsidRPr="00532E8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Non ne fai una buona!”.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L</w:t>
      </w:r>
      <w:r w:rsidRPr="00532E8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a discussione viene spostata dai motivi per cui è stata sbagliata un’azione, sul piano personale e dunque emotivo</w:t>
      </w:r>
      <w:r w:rsidR="003741E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.</w:t>
      </w:r>
      <w:r w:rsidRPr="00532E8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Ne consegue che l’altro, piuttosto che motivare la propria scelta, passerà immediatamente alla difesa di principio delle proprie affermazioni, innescando una spirale di repliche e contro repliche che si ripercuoterà negativamente sulla relazione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.</w:t>
      </w:r>
      <w:r w:rsidRPr="00AC4E33">
        <w:rPr>
          <w:rFonts w:ascii="Times New Roman" w:hAnsi="Times New Roman" w:cs="Times New Roman"/>
          <w:sz w:val="24"/>
          <w:szCs w:val="24"/>
        </w:rPr>
        <w:t xml:space="preserve"> L’approccio più responsabile è dire, in modo pacato, “non condivido questa tua scelta” a cui si aggiunge “per i seguenti motivi A, B, C”, </w:t>
      </w:r>
      <w:proofErr w:type="spellStart"/>
      <w:r w:rsidRPr="00AC4E33">
        <w:rPr>
          <w:rFonts w:ascii="Times New Roman" w:hAnsi="Times New Roman" w:cs="Times New Roman"/>
          <w:sz w:val="24"/>
          <w:szCs w:val="24"/>
        </w:rPr>
        <w:t>poichè</w:t>
      </w:r>
      <w:proofErr w:type="spellEnd"/>
      <w:r w:rsidRPr="00AC4E33">
        <w:rPr>
          <w:rFonts w:ascii="Times New Roman" w:hAnsi="Times New Roman" w:cs="Times New Roman"/>
          <w:sz w:val="24"/>
          <w:szCs w:val="24"/>
        </w:rPr>
        <w:t xml:space="preserve"> permette di aprire il dialogo, lasciando all’altro l’onere di provare la fondatezza delle proprie opinioni</w:t>
      </w:r>
      <w:r w:rsidR="00AB716D">
        <w:rPr>
          <w:rFonts w:ascii="Times New Roman" w:hAnsi="Times New Roman" w:cs="Times New Roman"/>
          <w:sz w:val="24"/>
          <w:szCs w:val="24"/>
        </w:rPr>
        <w:t>.</w:t>
      </w:r>
      <w:r w:rsidRPr="00AC4E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B95" w:rsidRPr="00AC4E33" w:rsidRDefault="00041B95" w:rsidP="00532E80">
      <w:pPr>
        <w:pStyle w:val="Paragrafoelenco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700" w:rsidRPr="008D4E6A" w:rsidRDefault="006943D7" w:rsidP="005546A7">
      <w:pPr>
        <w:spacing w:line="36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lastRenderedPageBreak/>
        <w:t>4</w:t>
      </w:r>
      <w:r w:rsidR="006B170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) </w:t>
      </w:r>
      <w:r w:rsidR="006B1700" w:rsidRPr="008D4E6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Gli stili comunicativi</w:t>
      </w:r>
    </w:p>
    <w:p w:rsidR="006B1700" w:rsidRPr="0087562A" w:rsidRDefault="006B1700" w:rsidP="005546A7">
      <w:pPr>
        <w:spacing w:after="0" w:line="360" w:lineRule="auto"/>
        <w:ind w:firstLine="567"/>
        <w:rPr>
          <w:rFonts w:ascii="Times New Roman" w:eastAsiaTheme="minorEastAsia" w:hAnsi="Times New Roman" w:cs="Times New Roman"/>
          <w:bCs/>
          <w:i/>
          <w:iCs/>
          <w:kern w:val="24"/>
          <w:sz w:val="24"/>
          <w:szCs w:val="24"/>
          <w:lang w:eastAsia="it-IT"/>
        </w:rPr>
      </w:pPr>
      <w:r w:rsidRPr="00F15D0D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it-IT"/>
        </w:rPr>
        <w:t xml:space="preserve">Le modalità comunicative prevalenti possono essere classificate in tre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it-IT"/>
        </w:rPr>
        <w:t>stili</w:t>
      </w:r>
      <w:r w:rsidRPr="00F15D0D">
        <w:rPr>
          <w:rFonts w:ascii="Times New Roman" w:eastAsiaTheme="minorEastAsia" w:hAnsi="Times New Roman" w:cs="Times New Roman"/>
          <w:bCs/>
          <w:i/>
          <w:iCs/>
          <w:kern w:val="24"/>
          <w:sz w:val="24"/>
          <w:szCs w:val="24"/>
          <w:lang w:eastAsia="it-IT"/>
        </w:rPr>
        <w:t>, tre atteggiamenti individ</w:t>
      </w:r>
      <w:r w:rsidR="00906EAF">
        <w:rPr>
          <w:rFonts w:ascii="Times New Roman" w:eastAsiaTheme="minorEastAsia" w:hAnsi="Times New Roman" w:cs="Times New Roman"/>
          <w:bCs/>
          <w:i/>
          <w:iCs/>
          <w:kern w:val="24"/>
          <w:sz w:val="24"/>
          <w:szCs w:val="24"/>
          <w:lang w:eastAsia="it-IT"/>
        </w:rPr>
        <w:t>uali:</w:t>
      </w:r>
      <w:r>
        <w:rPr>
          <w:rFonts w:ascii="Times New Roman" w:eastAsiaTheme="minorEastAsia" w:hAnsi="Times New Roman" w:cs="Times New Roman"/>
          <w:bCs/>
          <w:i/>
          <w:iCs/>
          <w:kern w:val="24"/>
          <w:sz w:val="24"/>
          <w:szCs w:val="24"/>
          <w:lang w:eastAsia="it-IT"/>
        </w:rPr>
        <w:t xml:space="preserve"> - uno stile aggressivo,  - uno stile passivo, </w:t>
      </w:r>
      <w:r w:rsidRPr="00F15D0D">
        <w:rPr>
          <w:rFonts w:ascii="Times New Roman" w:eastAsiaTheme="minorEastAsia" w:hAnsi="Times New Roman" w:cs="Times New Roman"/>
          <w:bCs/>
          <w:i/>
          <w:iCs/>
          <w:kern w:val="24"/>
          <w:sz w:val="24"/>
          <w:szCs w:val="24"/>
          <w:lang w:eastAsia="it-IT"/>
        </w:rPr>
        <w:t xml:space="preserve">- uno stile “assertivo”. </w:t>
      </w:r>
    </w:p>
    <w:p w:rsidR="006B1700" w:rsidRPr="00F15D0D" w:rsidRDefault="006B1700" w:rsidP="005546A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it-IT"/>
        </w:rPr>
        <w:t>Quali sono le caratteristiche dello stile aggressivo?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/>
          <w:bCs/>
          <w:i/>
          <w:iCs/>
          <w:kern w:val="24"/>
          <w:sz w:val="24"/>
          <w:szCs w:val="24"/>
          <w:lang w:eastAsia="it-IT"/>
        </w:rPr>
        <w:t>Il presupposto</w:t>
      </w:r>
      <w:r w:rsidRPr="00F15D0D">
        <w:rPr>
          <w:rFonts w:ascii="Times New Roman" w:eastAsia="Calibri" w:hAnsi="Times New Roman" w:cs="Times New Roman"/>
          <w:b/>
          <w:i/>
          <w:kern w:val="24"/>
          <w:sz w:val="24"/>
          <w:szCs w:val="24"/>
          <w:lang w:eastAsia="it-IT"/>
        </w:rPr>
        <w:t>:</w:t>
      </w:r>
      <w:r w:rsidRPr="00F15D0D">
        <w:rPr>
          <w:rFonts w:ascii="Times New Roman" w:eastAsia="Calibri" w:hAnsi="Times New Roman" w:cs="Times New Roman"/>
          <w:kern w:val="24"/>
          <w:sz w:val="24"/>
          <w:szCs w:val="24"/>
          <w:lang w:eastAsia="it-IT"/>
        </w:rPr>
        <w:t xml:space="preserve"> ridotta importanza dell'altro; egocentrismo che porta ad una - malintesa, eccessiva - autostima.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/>
          <w:bCs/>
          <w:i/>
          <w:iCs/>
          <w:kern w:val="24"/>
          <w:sz w:val="24"/>
          <w:szCs w:val="24"/>
          <w:lang w:eastAsia="it-IT"/>
        </w:rPr>
        <w:t>La comunicazione:</w:t>
      </w:r>
      <w:r w:rsidRPr="00F15D0D">
        <w:rPr>
          <w:rFonts w:ascii="Times New Roman" w:eastAsia="Calibri" w:hAnsi="Times New Roman" w:cs="Times New Roman"/>
          <w:kern w:val="24"/>
          <w:sz w:val="24"/>
          <w:szCs w:val="24"/>
          <w:lang w:eastAsia="it-IT"/>
        </w:rPr>
        <w:t xml:space="preserve"> tende a prendere il sopravvento sull'altro, a condizionarne – o manipolarne - i comportamenti: solo uno dei due può vincere, se io vinco tu perdi. 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kern w:val="24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/>
          <w:bCs/>
          <w:i/>
          <w:iCs/>
          <w:kern w:val="24"/>
          <w:sz w:val="24"/>
          <w:szCs w:val="24"/>
          <w:lang w:eastAsia="it-IT"/>
        </w:rPr>
        <w:t>Vantaggi</w:t>
      </w:r>
      <w:r w:rsidRPr="00F15D0D">
        <w:rPr>
          <w:rFonts w:ascii="Times New Roman" w:eastAsia="Calibri" w:hAnsi="Times New Roman" w:cs="Times New Roman"/>
          <w:b/>
          <w:bCs/>
          <w:i/>
          <w:kern w:val="24"/>
          <w:sz w:val="24"/>
          <w:szCs w:val="24"/>
          <w:lang w:eastAsia="it-IT"/>
        </w:rPr>
        <w:t>:</w:t>
      </w:r>
      <w:r w:rsidRPr="00F15D0D">
        <w:rPr>
          <w:rFonts w:ascii="Times New Roman" w:eastAsia="Calibri" w:hAnsi="Times New Roman" w:cs="Times New Roman"/>
          <w:kern w:val="24"/>
          <w:sz w:val="24"/>
          <w:szCs w:val="24"/>
          <w:lang w:eastAsia="it-IT"/>
        </w:rPr>
        <w:t xml:space="preserve"> acquisire un potere sociale - ricevere conferme ed influenzare gli altri -, apparire forte, incutere soggezione. Talvolta</w:t>
      </w:r>
      <w:r>
        <w:rPr>
          <w:rFonts w:ascii="Times New Roman" w:eastAsia="Calibri" w:hAnsi="Times New Roman" w:cs="Times New Roman"/>
          <w:kern w:val="24"/>
          <w:sz w:val="24"/>
          <w:szCs w:val="24"/>
          <w:lang w:eastAsia="it-IT"/>
        </w:rPr>
        <w:t>,</w:t>
      </w:r>
      <w:r w:rsidRPr="00F15D0D">
        <w:rPr>
          <w:rFonts w:ascii="Times New Roman" w:eastAsia="Calibri" w:hAnsi="Times New Roman" w:cs="Times New Roman"/>
          <w:kern w:val="24"/>
          <w:sz w:val="24"/>
          <w:szCs w:val="24"/>
          <w:lang w:eastAsia="it-IT"/>
        </w:rPr>
        <w:t xml:space="preserve"> la volontà di apparire forte nasconde una fondamentale insicurezza o timidezza.</w:t>
      </w:r>
      <w:r w:rsidRPr="00F15D0D">
        <w:rPr>
          <w:rFonts w:ascii="Times New Roman" w:eastAsia="Calibri" w:hAnsi="Times New Roman" w:cs="Times New Roman"/>
          <w:b/>
          <w:bCs/>
          <w:i/>
          <w:iCs/>
          <w:kern w:val="24"/>
          <w:sz w:val="24"/>
          <w:szCs w:val="24"/>
          <w:lang w:eastAsia="it-IT"/>
        </w:rPr>
        <w:t xml:space="preserve"> 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/>
          <w:bCs/>
          <w:i/>
          <w:iCs/>
          <w:kern w:val="24"/>
          <w:sz w:val="24"/>
          <w:szCs w:val="24"/>
          <w:lang w:eastAsia="it-IT"/>
        </w:rPr>
        <w:t>I comportamenti</w:t>
      </w:r>
      <w:r w:rsidRPr="00F15D0D">
        <w:rPr>
          <w:rFonts w:ascii="Times New Roman" w:eastAsia="Calibri" w:hAnsi="Times New Roman" w:cs="Times New Roman"/>
          <w:kern w:val="24"/>
          <w:sz w:val="24"/>
          <w:szCs w:val="24"/>
          <w:lang w:eastAsia="it-IT"/>
        </w:rPr>
        <w:t xml:space="preserve"> tipici più frequenti sono: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it-IT"/>
        </w:rPr>
        <w:t xml:space="preserve">_ </w:t>
      </w: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comandare, imporre la leadership in un gruppo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_ non mettere in discussione il proprio modo di vedere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_ sminuire i meriti altrui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_ criticare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_ emettere sentenze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_ interrompere,</w:t>
      </w:r>
      <w:r w:rsidRPr="00F15D0D">
        <w:rPr>
          <w:rFonts w:ascii="Times New Roman" w:eastAsia="Calibri" w:hAnsi="Times New Roman" w:cs="Times New Roman"/>
          <w:bCs/>
          <w:i/>
          <w:iCs/>
          <w:kern w:val="24"/>
          <w:sz w:val="24"/>
          <w:szCs w:val="24"/>
          <w:lang w:eastAsia="it-IT"/>
        </w:rPr>
        <w:t xml:space="preserve"> 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_ non lasciare esprimere, essere violenti.</w:t>
      </w:r>
    </w:p>
    <w:p w:rsidR="006B1700" w:rsidRPr="00F15D0D" w:rsidRDefault="006B1700" w:rsidP="005546A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it-IT"/>
        </w:rPr>
        <w:t>Quali sono le caratteristiche dello stile passivo?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/>
          <w:bCs/>
          <w:i/>
          <w:kern w:val="24"/>
          <w:sz w:val="24"/>
          <w:szCs w:val="24"/>
          <w:lang w:eastAsia="it-IT"/>
        </w:rPr>
        <w:t>Presupposto</w:t>
      </w:r>
      <w:r w:rsidRPr="00F15D0D">
        <w:rPr>
          <w:rFonts w:ascii="Times New Roman" w:eastAsia="Calibri" w:hAnsi="Times New Roman" w:cs="Times New Roman"/>
          <w:b/>
          <w:i/>
          <w:kern w:val="24"/>
          <w:sz w:val="24"/>
          <w:szCs w:val="24"/>
          <w:lang w:eastAsia="it-IT"/>
        </w:rPr>
        <w:t>:</w:t>
      </w:r>
      <w:r w:rsidRPr="00F15D0D">
        <w:rPr>
          <w:rFonts w:ascii="Times New Roman" w:eastAsia="Calibri" w:hAnsi="Times New Roman" w:cs="Times New Roman"/>
          <w:kern w:val="24"/>
          <w:sz w:val="24"/>
          <w:szCs w:val="24"/>
          <w:lang w:eastAsia="it-IT"/>
        </w:rPr>
        <w:t xml:space="preserve"> “</w:t>
      </w: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io sono meno importante degli altri”. Si tende quindi ad imitare e conformarsi agl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i altri, a lasciarsi condiziona</w:t>
      </w: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 xml:space="preserve">re, ad evitare di prendere posizione e di decidere; 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/>
          <w:bCs/>
          <w:i/>
          <w:kern w:val="24"/>
          <w:sz w:val="24"/>
          <w:szCs w:val="24"/>
          <w:lang w:eastAsia="it-IT"/>
        </w:rPr>
        <w:t>Comunicazione:</w:t>
      </w:r>
      <w:r w:rsidRPr="00F15D0D">
        <w:rPr>
          <w:rFonts w:ascii="Times New Roman" w:eastAsia="Calibri" w:hAnsi="Times New Roman" w:cs="Times New Roman"/>
          <w:kern w:val="24"/>
          <w:sz w:val="24"/>
          <w:szCs w:val="24"/>
          <w:lang w:eastAsia="it-IT"/>
        </w:rPr>
        <w:t xml:space="preserve"> </w:t>
      </w: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i contenuti vedono l’altro come protagonista, a cui va la maggior parte dell’attenzione. Si tende a porsi in disparte, oltre a sviluppare un eccesso di autocritica e se ci si percepisce come perdenti dopo un confronto, risulta frequente una disconferma del SE’: "vedi, lo sapevo che non ero buono a niente!". Confermato nella sua bassa autovalutazione, continua sulla strada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 xml:space="preserve"> di un comportamento inadeguato</w:t>
      </w: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 xml:space="preserve">. 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/>
          <w:bCs/>
          <w:i/>
          <w:kern w:val="24"/>
          <w:sz w:val="24"/>
          <w:szCs w:val="24"/>
          <w:lang w:eastAsia="it-IT"/>
        </w:rPr>
        <w:t>Vantaggi</w:t>
      </w:r>
      <w:r w:rsidRPr="00F15D0D">
        <w:rPr>
          <w:rFonts w:ascii="Times New Roman" w:eastAsia="Calibri" w:hAnsi="Times New Roman" w:cs="Times New Roman"/>
          <w:b/>
          <w:i/>
          <w:kern w:val="24"/>
          <w:sz w:val="24"/>
          <w:szCs w:val="24"/>
          <w:lang w:eastAsia="it-IT"/>
        </w:rPr>
        <w:t>:</w:t>
      </w:r>
      <w:r w:rsidRPr="00F15D0D">
        <w:rPr>
          <w:rFonts w:ascii="Times New Roman" w:eastAsia="Calibri" w:hAnsi="Times New Roman" w:cs="Times New Roman"/>
          <w:kern w:val="24"/>
          <w:sz w:val="24"/>
          <w:szCs w:val="24"/>
          <w:lang w:eastAsia="it-IT"/>
        </w:rPr>
        <w:t xml:space="preserve"> - </w:t>
      </w: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 xml:space="preserve">necessità di essere accettato - da una persona o da un gruppo – e pensa che la maggiore attenzione all’altro. </w:t>
      </w:r>
    </w:p>
    <w:p w:rsidR="006B1700" w:rsidRPr="00F15D0D" w:rsidRDefault="006B1700" w:rsidP="005546A7">
      <w:pPr>
        <w:numPr>
          <w:ilvl w:val="0"/>
          <w:numId w:val="3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Volontà di evitare di essere oggetto di agg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ressività da parte degli altri;</w:t>
      </w:r>
    </w:p>
    <w:p w:rsidR="006B1700" w:rsidRPr="00F15D0D" w:rsidRDefault="006B1700" w:rsidP="005546A7">
      <w:pPr>
        <w:numPr>
          <w:ilvl w:val="0"/>
          <w:numId w:val="3"/>
        </w:numPr>
        <w:tabs>
          <w:tab w:val="left" w:pos="284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 xml:space="preserve">paura di essere coinvolto in un conflitto; </w:t>
      </w:r>
    </w:p>
    <w:p w:rsidR="006B1700" w:rsidRPr="00F15D0D" w:rsidRDefault="006B1700" w:rsidP="005546A7">
      <w:pPr>
        <w:numPr>
          <w:ilvl w:val="0"/>
          <w:numId w:val="3"/>
        </w:numPr>
        <w:tabs>
          <w:tab w:val="left" w:pos="284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 xml:space="preserve">mancata conoscenza dei propri diritti, che porta ad accettare supinamente ciò che gli altri dettano; </w:t>
      </w:r>
    </w:p>
    <w:p w:rsidR="006B1700" w:rsidRPr="00F15D0D" w:rsidRDefault="006B1700" w:rsidP="005546A7">
      <w:pPr>
        <w:numPr>
          <w:ilvl w:val="0"/>
          <w:numId w:val="3"/>
        </w:numPr>
        <w:tabs>
          <w:tab w:val="left" w:pos="284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sentirsi inadeguato ad una situazione.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15D0D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it-IT"/>
        </w:rPr>
        <w:t>Comportamenti passivi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_</w:t>
      </w:r>
      <w:r w:rsidRPr="00F15D0D">
        <w:rPr>
          <w:rFonts w:ascii="Times New Roman" w:eastAsia="Calibri" w:hAnsi="Times New Roman" w:cs="Times New Roman"/>
          <w:kern w:val="24"/>
          <w:sz w:val="24"/>
          <w:szCs w:val="24"/>
          <w:lang w:eastAsia="it-IT"/>
        </w:rPr>
        <w:t xml:space="preserve"> </w:t>
      </w: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lasciare che altri decidano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 xml:space="preserve">_ </w:t>
      </w:r>
      <w:proofErr w:type="spellStart"/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evitamento</w:t>
      </w:r>
      <w:proofErr w:type="spellEnd"/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, stare in disparte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;</w:t>
      </w: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_ non assumersi dei rischi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;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_ dare ragione al più forte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_ cercare l’approvazione altrui, non reagire alle critiche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.</w:t>
      </w:r>
    </w:p>
    <w:p w:rsidR="006B1700" w:rsidRPr="00F15D0D" w:rsidRDefault="006B1700" w:rsidP="005546A7">
      <w:pPr>
        <w:spacing w:line="360" w:lineRule="auto"/>
        <w:ind w:left="72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15D0D">
        <w:rPr>
          <w:rFonts w:ascii="Times New Roman" w:hAnsi="Times New Roman" w:cs="Times New Roman"/>
          <w:b/>
          <w:bCs/>
          <w:sz w:val="24"/>
          <w:szCs w:val="24"/>
        </w:rPr>
        <w:lastRenderedPageBreak/>
        <w:t>Quali sono le caratteristiche di uno stile assertivo?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Intanto, utile distinguere i caratteri degli stili aggressivo e passivo, prendendone le distanze.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0759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it-IT"/>
        </w:rPr>
        <w:t>Definizione: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it-IT"/>
        </w:rPr>
        <w:t xml:space="preserve"> Assertività</w:t>
      </w:r>
      <w:r w:rsidRPr="00F15D0D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it-IT"/>
        </w:rPr>
        <w:t xml:space="preserve"> deriva dall’inglese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it-IT"/>
        </w:rPr>
        <w:t>“t</w:t>
      </w:r>
      <w:r w:rsidRPr="00F15D0D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it-IT"/>
        </w:rPr>
        <w:t xml:space="preserve">o </w:t>
      </w:r>
      <w:proofErr w:type="spellStart"/>
      <w:r w:rsidRPr="00F15D0D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it-IT"/>
        </w:rPr>
        <w:t>Assert</w:t>
      </w:r>
      <w:proofErr w:type="spellEnd"/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it-IT"/>
        </w:rPr>
        <w:t>”</w:t>
      </w:r>
      <w:r w:rsidRPr="00F15D0D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it-IT"/>
        </w:rPr>
        <w:t xml:space="preserve"> che, all’origine significava “mettere uno schiavo in libertà”. </w:t>
      </w:r>
      <w:r w:rsidRPr="00F15D0D">
        <w:rPr>
          <w:rFonts w:ascii="Times New Roman" w:eastAsiaTheme="minorEastAsia" w:hAnsi="Times New Roman" w:cs="Times New Roman"/>
          <w:kern w:val="24"/>
          <w:sz w:val="24"/>
          <w:szCs w:val="24"/>
          <w:lang w:eastAsia="it-IT"/>
        </w:rPr>
        <w:t xml:space="preserve">                                                              </w:t>
      </w:r>
    </w:p>
    <w:p w:rsidR="006B1700" w:rsidRPr="00810759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it-IT"/>
        </w:rPr>
        <w:t xml:space="preserve"> </w:t>
      </w:r>
      <w:r w:rsidRPr="00810759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it-IT"/>
        </w:rPr>
        <w:t>Significato</w:t>
      </w:r>
      <w:r w:rsidRPr="00F15D0D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it-IT"/>
        </w:rPr>
        <w:t>:</w:t>
      </w:r>
      <w:r w:rsidRPr="00F15D0D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it-IT"/>
        </w:rPr>
        <w:t>c</w:t>
      </w:r>
      <w:r w:rsidRPr="00F15D0D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it-IT"/>
        </w:rPr>
        <w:t xml:space="preserve">ondizione dell’essere liberi per poter </w:t>
      </w:r>
      <w:r w:rsidRPr="00810759">
        <w:rPr>
          <w:rFonts w:ascii="Times New Roman" w:hAnsi="Times New Roman" w:cs="Times New Roman"/>
          <w:sz w:val="24"/>
          <w:szCs w:val="24"/>
          <w:lang w:eastAsia="it-IT"/>
        </w:rPr>
        <w:t>«scegliere in modo responsabile»</w:t>
      </w:r>
      <w:r w:rsidRPr="00F15D0D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it-IT"/>
        </w:rPr>
        <w:t>, senza lasciarsi frenare dalla paura di perdere protezione e consenso o di poter agire nonostante la mancata approvazione degli altri.</w:t>
      </w:r>
      <w:r w:rsidRPr="00F15D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15D0D">
        <w:rPr>
          <w:rFonts w:ascii="Times New Roman" w:eastAsia="Calibri" w:hAnsi="Times New Roman" w:cs="Times New Roman"/>
          <w:kern w:val="24"/>
          <w:sz w:val="24"/>
          <w:szCs w:val="24"/>
          <w:lang w:eastAsia="it-IT"/>
        </w:rPr>
        <w:t>In definitiva</w:t>
      </w: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 xml:space="preserve">, uno “stile assertivo”, </w:t>
      </w:r>
      <w:r w:rsidRPr="00F15D0D">
        <w:rPr>
          <w:rFonts w:ascii="Times New Roman" w:eastAsia="Calibri" w:hAnsi="Times New Roman" w:cs="Times New Roman"/>
          <w:kern w:val="24"/>
          <w:sz w:val="24"/>
          <w:szCs w:val="24"/>
          <w:lang w:eastAsia="it-IT"/>
        </w:rPr>
        <w:t>consente di</w:t>
      </w: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 xml:space="preserve"> </w:t>
      </w:r>
      <w:r w:rsidRPr="00F15D0D">
        <w:rPr>
          <w:rFonts w:ascii="Times New Roman" w:eastAsia="Calibri" w:hAnsi="Times New Roman" w:cs="Times New Roman"/>
          <w:kern w:val="24"/>
          <w:sz w:val="24"/>
          <w:szCs w:val="24"/>
          <w:lang w:eastAsia="it-IT"/>
        </w:rPr>
        <w:t>vivere con serenità i nostri rapporti con gli altri, con l’equilibrio di chi non subisce e non aggredisce e di sostenere la propria integrità e dignità e, al tempo stesso, di incoraggiare ed accettare questo comportamento negli altri.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/>
          <w:bCs/>
          <w:i/>
          <w:kern w:val="24"/>
          <w:sz w:val="24"/>
          <w:szCs w:val="24"/>
          <w:lang w:eastAsia="it-IT"/>
        </w:rPr>
        <w:t>Presupposto</w:t>
      </w:r>
      <w:r w:rsidRPr="00F15D0D">
        <w:rPr>
          <w:rFonts w:ascii="Times New Roman" w:eastAsia="Calibri" w:hAnsi="Times New Roman" w:cs="Times New Roman"/>
          <w:bCs/>
          <w:i/>
          <w:kern w:val="24"/>
          <w:sz w:val="24"/>
          <w:szCs w:val="24"/>
          <w:lang w:eastAsia="it-IT"/>
        </w:rPr>
        <w:t>:</w:t>
      </w:r>
      <w:r>
        <w:rPr>
          <w:rFonts w:ascii="Times New Roman" w:eastAsia="Calibri" w:hAnsi="Times New Roman" w:cs="Times New Roman"/>
          <w:kern w:val="24"/>
          <w:sz w:val="24"/>
          <w:szCs w:val="24"/>
          <w:lang w:eastAsia="it-IT"/>
        </w:rPr>
        <w:t xml:space="preserve"> </w:t>
      </w: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 xml:space="preserve">porre sullo stesso piano se stessi e l’interlocutore, cercare vantaggi per entrambi in un’ottica collaborativa, cooperare nella comunicazione per ottenere risultati che prevedano un successo personale non basato sulla "sconfitta" altrui, bensì sulla valorizzazione dell'interlocutore. 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/>
          <w:bCs/>
          <w:i/>
          <w:kern w:val="24"/>
          <w:sz w:val="24"/>
          <w:szCs w:val="24"/>
          <w:lang w:eastAsia="it-IT"/>
        </w:rPr>
        <w:t>Comunicazione:</w:t>
      </w:r>
      <w:r w:rsidRPr="00F15D0D">
        <w:rPr>
          <w:rFonts w:ascii="Times New Roman" w:eastAsia="Calibri" w:hAnsi="Times New Roman" w:cs="Times New Roman"/>
          <w:kern w:val="24"/>
          <w:sz w:val="24"/>
          <w:szCs w:val="24"/>
          <w:lang w:eastAsia="it-IT"/>
        </w:rPr>
        <w:t xml:space="preserve"> </w:t>
      </w: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 xml:space="preserve">l’attenzione ai contenuti spazia sia al sé, sia all’altro, ritenuto altrettanto importante. Se entrambi gli interlocutori rivestono la stessa importanza, è coerente ricercare vantaggi per entrambi; lo stile assertivo si distingue anche per la </w:t>
      </w:r>
      <w:proofErr w:type="spellStart"/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propositività</w:t>
      </w:r>
      <w:proofErr w:type="spellEnd"/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 xml:space="preserve">. 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/>
          <w:bCs/>
          <w:i/>
          <w:kern w:val="24"/>
          <w:sz w:val="24"/>
          <w:szCs w:val="24"/>
          <w:lang w:eastAsia="it-IT"/>
        </w:rPr>
        <w:t>Vantaggi:</w:t>
      </w: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 xml:space="preserve"> non risiedono infatti nel rivangare il passato, ma nell’essere rivolti al futuro.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 xml:space="preserve">                            </w:t>
      </w: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 xml:space="preserve">Si manifesta stima dell'altro senza sminuire l'autostima e per ottenere successo assieme agli altri. 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it-IT"/>
        </w:rPr>
        <w:t>Comportamenti tipici:</w:t>
      </w:r>
    </w:p>
    <w:p w:rsidR="006B1700" w:rsidRPr="00F15D0D" w:rsidRDefault="006B1700" w:rsidP="005546A7">
      <w:pPr>
        <w:tabs>
          <w:tab w:val="left" w:pos="426"/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_ ascoltare attivamente, chiedere, approfondire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;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_ assumersi le proprie responsabilità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;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_ approfondire la conoscenza dei bisogni altrui, ma anche dei propri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;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_ esprimersi liberamente (opinioni, emozioni, ecc.)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;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_ saper rifiutare, dire di NO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;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_ proporre, ammettere i propri errori, accettare critiche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;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it-IT"/>
        </w:rPr>
        <w:t>Due caratteristiche della comunicazione assertiva: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· l'ascolto attivo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-</w:t>
      </w: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 xml:space="preserve"> la critica costruttiva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it-IT"/>
        </w:rPr>
        <w:t>Critiche avanzate in modo e</w:t>
      </w:r>
      <w:r w:rsidRPr="00F15D0D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it-IT"/>
        </w:rPr>
        <w:t>fficace</w:t>
      </w: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, quando: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· Mirano al comportamento relativo a situazioni specifiche e situazionali e non coinvolgano la persona nella sua globalità.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· Contrastano l’azione (distratta, incompetente, speculativa).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· Partono dal negativo per passare al positivo.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· Esprimono la parte cognitiva e non invadono quella affettiva.</w:t>
      </w:r>
    </w:p>
    <w:p w:rsidR="006B1700" w:rsidRPr="00F15D0D" w:rsidRDefault="006B1700" w:rsidP="005546A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it-IT"/>
        </w:rPr>
        <w:t>Critiche rivolte in modo a</w:t>
      </w:r>
      <w:r w:rsidRPr="00F15D0D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it-IT"/>
        </w:rPr>
        <w:t>ggressivo</w:t>
      </w: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, quando: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· Mirano alla persona.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· Sono generiche e totalizzanti.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· Contrastano l’identità (senso di colpa, ansia, senso di inadeguatezza).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· Partono dal negativo per degenerare nel negativo intensificato.</w:t>
      </w:r>
    </w:p>
    <w:p w:rsidR="006B1700" w:rsidRDefault="006B1700" w:rsidP="005546A7">
      <w:pPr>
        <w:spacing w:after="0" w:line="360" w:lineRule="auto"/>
        <w:ind w:firstLine="567"/>
        <w:jc w:val="both"/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· Esprimono sia la parte cognitiva che quella affettiva.</w:t>
      </w:r>
      <w:r w:rsidRPr="00F15D0D">
        <w:tab/>
      </w:r>
    </w:p>
    <w:p w:rsidR="006B1700" w:rsidRPr="00F15D0D" w:rsidRDefault="006B1700" w:rsidP="005546A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it-IT"/>
        </w:rPr>
        <w:lastRenderedPageBreak/>
        <w:t>Pro-Memoria per i momenti in cui avanzare una c</w:t>
      </w:r>
      <w:r w:rsidRPr="00F15D0D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it-IT"/>
        </w:rPr>
        <w:t>ritica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kern w:val="24"/>
          <w:sz w:val="24"/>
          <w:szCs w:val="24"/>
          <w:lang w:eastAsia="it-IT"/>
        </w:rPr>
        <w:t>1. Rivolgersi direttamente all’interessato.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15D0D">
        <w:rPr>
          <w:rFonts w:ascii="Times New Roman" w:eastAsia="Calibri" w:hAnsi="Times New Roman" w:cs="Times New Roman"/>
          <w:kern w:val="24"/>
          <w:sz w:val="24"/>
          <w:szCs w:val="24"/>
          <w:lang w:eastAsia="it-IT"/>
        </w:rPr>
        <w:t>2. Trattare in privato anziché in pubblico.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kern w:val="24"/>
          <w:sz w:val="24"/>
          <w:szCs w:val="24"/>
          <w:lang w:eastAsia="it-IT"/>
        </w:rPr>
        <w:t>3. Evitare sarcasmo e ironia.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</w:t>
      </w:r>
      <w:r w:rsidRPr="00F15D0D">
        <w:rPr>
          <w:rFonts w:ascii="Times New Roman" w:eastAsia="Calibri" w:hAnsi="Times New Roman" w:cs="Times New Roman"/>
          <w:kern w:val="24"/>
          <w:sz w:val="24"/>
          <w:szCs w:val="24"/>
          <w:lang w:eastAsia="it-IT"/>
        </w:rPr>
        <w:t>5. Non lasciare accumulare contenziosi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kern w:val="24"/>
          <w:sz w:val="24"/>
          <w:szCs w:val="24"/>
          <w:lang w:eastAsia="it-IT"/>
        </w:rPr>
        <w:t>6. Affrontare un argomento alla volta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Pr="00F15D0D">
        <w:rPr>
          <w:rFonts w:ascii="Times New Roman" w:eastAsia="Calibri" w:hAnsi="Times New Roman" w:cs="Times New Roman"/>
          <w:kern w:val="24"/>
          <w:sz w:val="24"/>
          <w:szCs w:val="24"/>
          <w:lang w:eastAsia="it-IT"/>
        </w:rPr>
        <w:t>7. Parlare più di sé che dell’interlocutore</w:t>
      </w:r>
    </w:p>
    <w:p w:rsidR="006B1700" w:rsidRPr="00F15D0D" w:rsidRDefault="006B1700" w:rsidP="005546A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it-IT"/>
        </w:rPr>
        <w:t>P</w:t>
      </w:r>
      <w:r w:rsidRPr="00F15D0D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it-IT"/>
        </w:rPr>
        <w:t>ro-memoria per i momenti in cui si riceve una critica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kern w:val="24"/>
          <w:sz w:val="24"/>
          <w:szCs w:val="24"/>
          <w:lang w:eastAsia="it-IT"/>
        </w:rPr>
        <w:t>1</w:t>
      </w: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. Collocare la critica in uno spazio specifico e concreto e non sentirsi ogni volta messi in causa globalmente come persona.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2. Non permetterei farsi etichettare, bensì precisare la specificità del proprio sbaglio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3. Chiedere spiegazioni concrete e dettagliate per capire quali aspetti della critica siano fondati e quali infondati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4. Richiedere all’altro suggerimenti per un esito positivo della critica</w:t>
      </w:r>
    </w:p>
    <w:p w:rsidR="006B1700" w:rsidRPr="00F15D0D" w:rsidRDefault="006B1700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5. Sui punti in disaccordo ricercare una mediazione soddisfacente per entrambi</w:t>
      </w:r>
    </w:p>
    <w:p w:rsidR="006B1700" w:rsidRDefault="006B1700" w:rsidP="005546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</w:pPr>
      <w:r w:rsidRPr="00F15D0D">
        <w:rPr>
          <w:rFonts w:ascii="Times New Roman" w:eastAsia="Calibri" w:hAnsi="Times New Roman" w:cs="Times New Roman"/>
          <w:bCs/>
          <w:kern w:val="24"/>
          <w:sz w:val="24"/>
          <w:szCs w:val="24"/>
          <w:lang w:eastAsia="it-IT"/>
        </w:rPr>
        <w:t>6. La critica comprende qualcosa di reale che, poco o tanto, ci appartiene… e se mostrassimo un po’ più di interesse?</w:t>
      </w:r>
    </w:p>
    <w:p w:rsidR="00AB716D" w:rsidRPr="00AB716D" w:rsidRDefault="00AB716D" w:rsidP="00AB716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it-IT"/>
        </w:rPr>
      </w:pPr>
      <w:r w:rsidRPr="00AB716D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it-IT"/>
        </w:rPr>
        <w:t>SCHEMA CONCLUSIVO tra l’Ascolto e la relazione</w:t>
      </w:r>
    </w:p>
    <w:p w:rsidR="00AB716D" w:rsidRPr="00F15D0D" w:rsidRDefault="00AB716D" w:rsidP="005546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noProof/>
          <w:kern w:val="24"/>
          <w:sz w:val="28"/>
          <w:szCs w:val="28"/>
          <w:lang w:eastAsia="it-IT"/>
        </w:rPr>
        <w:drawing>
          <wp:inline distT="0" distB="0" distL="0" distR="0" wp14:anchorId="6D2A3F61" wp14:editId="08CE530B">
            <wp:extent cx="6095505" cy="3857625"/>
            <wp:effectExtent l="0" t="0" r="63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85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0934" w:rsidRDefault="00400934" w:rsidP="005546A7">
      <w:pPr>
        <w:ind w:firstLine="567"/>
      </w:pPr>
      <w:bookmarkStart w:id="0" w:name="_GoBack"/>
      <w:bookmarkEnd w:id="0"/>
    </w:p>
    <w:sectPr w:rsidR="00400934" w:rsidSect="006B1700">
      <w:headerReference w:type="default" r:id="rId11"/>
      <w:pgSz w:w="11906" w:h="16838"/>
      <w:pgMar w:top="851" w:right="1134" w:bottom="426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69" w:rsidRDefault="00A94269" w:rsidP="006B1700">
      <w:pPr>
        <w:spacing w:after="0" w:line="240" w:lineRule="auto"/>
      </w:pPr>
      <w:r>
        <w:separator/>
      </w:r>
    </w:p>
  </w:endnote>
  <w:endnote w:type="continuationSeparator" w:id="0">
    <w:p w:rsidR="00A94269" w:rsidRDefault="00A94269" w:rsidP="006B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69" w:rsidRDefault="00A94269" w:rsidP="006B1700">
      <w:pPr>
        <w:spacing w:after="0" w:line="240" w:lineRule="auto"/>
      </w:pPr>
      <w:r>
        <w:separator/>
      </w:r>
    </w:p>
  </w:footnote>
  <w:footnote w:type="continuationSeparator" w:id="0">
    <w:p w:rsidR="00A94269" w:rsidRDefault="00A94269" w:rsidP="006B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08481"/>
      <w:docPartObj>
        <w:docPartGallery w:val="Page Numbers (Top of Page)"/>
        <w:docPartUnique/>
      </w:docPartObj>
    </w:sdtPr>
    <w:sdtEndPr/>
    <w:sdtContent>
      <w:p w:rsidR="00CF46A1" w:rsidRDefault="00CF46A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B95">
          <w:rPr>
            <w:noProof/>
          </w:rPr>
          <w:t>8</w:t>
        </w:r>
        <w:r>
          <w:fldChar w:fldCharType="end"/>
        </w:r>
      </w:p>
    </w:sdtContent>
  </w:sdt>
  <w:p w:rsidR="006B1700" w:rsidRDefault="006B170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367"/>
    <w:multiLevelType w:val="hybridMultilevel"/>
    <w:tmpl w:val="D01A01E8"/>
    <w:lvl w:ilvl="0" w:tplc="4CA00C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4921"/>
    <w:multiLevelType w:val="hybridMultilevel"/>
    <w:tmpl w:val="0CDC9474"/>
    <w:lvl w:ilvl="0" w:tplc="376C7F16">
      <w:start w:val="1"/>
      <w:numFmt w:val="upperLetter"/>
      <w:lvlText w:val="%1)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A06ED6"/>
    <w:multiLevelType w:val="hybridMultilevel"/>
    <w:tmpl w:val="A52E4196"/>
    <w:lvl w:ilvl="0" w:tplc="90B29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9080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541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091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767E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6B4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CE4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050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63B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0052DB"/>
    <w:multiLevelType w:val="hybridMultilevel"/>
    <w:tmpl w:val="58A8A05C"/>
    <w:lvl w:ilvl="0" w:tplc="60B8F332">
      <w:start w:val="1"/>
      <w:numFmt w:val="upperLetter"/>
      <w:lvlText w:val="%1)"/>
      <w:lvlJc w:val="left"/>
      <w:pPr>
        <w:ind w:left="16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1E53CFD"/>
    <w:multiLevelType w:val="hybridMultilevel"/>
    <w:tmpl w:val="1004DDA0"/>
    <w:lvl w:ilvl="0" w:tplc="06123F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C03D8"/>
    <w:multiLevelType w:val="hybridMultilevel"/>
    <w:tmpl w:val="10C25C3C"/>
    <w:lvl w:ilvl="0" w:tplc="ED8E26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DB1E49"/>
    <w:multiLevelType w:val="hybridMultilevel"/>
    <w:tmpl w:val="B420E342"/>
    <w:lvl w:ilvl="0" w:tplc="EBE421E8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84842"/>
    <w:multiLevelType w:val="hybridMultilevel"/>
    <w:tmpl w:val="C34A6220"/>
    <w:lvl w:ilvl="0" w:tplc="BE72BC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B697E"/>
    <w:multiLevelType w:val="hybridMultilevel"/>
    <w:tmpl w:val="EF96F17E"/>
    <w:lvl w:ilvl="0" w:tplc="034CB3A4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6F5C7D"/>
    <w:multiLevelType w:val="hybridMultilevel"/>
    <w:tmpl w:val="D876B79E"/>
    <w:lvl w:ilvl="0" w:tplc="519E6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372B9"/>
    <w:multiLevelType w:val="hybridMultilevel"/>
    <w:tmpl w:val="22B2598A"/>
    <w:lvl w:ilvl="0" w:tplc="7CAE8F38">
      <w:start w:val="1"/>
      <w:numFmt w:val="upperLetter"/>
      <w:lvlText w:val="%1)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0A05013"/>
    <w:multiLevelType w:val="hybridMultilevel"/>
    <w:tmpl w:val="27AC68D2"/>
    <w:lvl w:ilvl="0" w:tplc="232A7702">
      <w:numFmt w:val="bullet"/>
      <w:lvlText w:val="-"/>
      <w:lvlJc w:val="left"/>
      <w:pPr>
        <w:ind w:left="1777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2">
    <w:nsid w:val="6398032F"/>
    <w:multiLevelType w:val="multilevel"/>
    <w:tmpl w:val="85E6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F46310F"/>
    <w:multiLevelType w:val="hybridMultilevel"/>
    <w:tmpl w:val="77522ABA"/>
    <w:lvl w:ilvl="0" w:tplc="6BA8AEFC">
      <w:start w:val="1"/>
      <w:numFmt w:val="upperLetter"/>
      <w:lvlText w:val="%1)"/>
      <w:lvlJc w:val="left"/>
      <w:pPr>
        <w:ind w:left="164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74FA5CD5"/>
    <w:multiLevelType w:val="hybridMultilevel"/>
    <w:tmpl w:val="63760168"/>
    <w:lvl w:ilvl="0" w:tplc="6F1869D8">
      <w:start w:val="1"/>
      <w:numFmt w:val="decimal"/>
      <w:lvlText w:val="%1)"/>
      <w:lvlJc w:val="left"/>
      <w:pPr>
        <w:ind w:left="720" w:hanging="360"/>
      </w:pPr>
      <w:rPr>
        <w:rFonts w:eastAsia="PMingLiU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C2ABF"/>
    <w:multiLevelType w:val="hybridMultilevel"/>
    <w:tmpl w:val="74F680AC"/>
    <w:lvl w:ilvl="0" w:tplc="E822EC2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5"/>
  </w:num>
  <w:num w:numId="9">
    <w:abstractNumId w:val="6"/>
  </w:num>
  <w:num w:numId="10">
    <w:abstractNumId w:val="0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00"/>
    <w:rsid w:val="00041B95"/>
    <w:rsid w:val="000A2F7E"/>
    <w:rsid w:val="000D2693"/>
    <w:rsid w:val="000E6FB9"/>
    <w:rsid w:val="000F0B26"/>
    <w:rsid w:val="00105ABB"/>
    <w:rsid w:val="001060B4"/>
    <w:rsid w:val="00113577"/>
    <w:rsid w:val="00127CB0"/>
    <w:rsid w:val="00146674"/>
    <w:rsid w:val="00172947"/>
    <w:rsid w:val="0018387E"/>
    <w:rsid w:val="001B5026"/>
    <w:rsid w:val="00337907"/>
    <w:rsid w:val="0034576E"/>
    <w:rsid w:val="003741E9"/>
    <w:rsid w:val="003E0A5B"/>
    <w:rsid w:val="00400934"/>
    <w:rsid w:val="004217E7"/>
    <w:rsid w:val="00435762"/>
    <w:rsid w:val="00480467"/>
    <w:rsid w:val="00532E80"/>
    <w:rsid w:val="0053522D"/>
    <w:rsid w:val="00540BE6"/>
    <w:rsid w:val="005546A7"/>
    <w:rsid w:val="00571C17"/>
    <w:rsid w:val="005B6C33"/>
    <w:rsid w:val="005D4AA0"/>
    <w:rsid w:val="005D5CFA"/>
    <w:rsid w:val="006016D4"/>
    <w:rsid w:val="00636237"/>
    <w:rsid w:val="006943D7"/>
    <w:rsid w:val="006B1700"/>
    <w:rsid w:val="006D7837"/>
    <w:rsid w:val="007227C9"/>
    <w:rsid w:val="0073159C"/>
    <w:rsid w:val="00744ABD"/>
    <w:rsid w:val="00747FB0"/>
    <w:rsid w:val="00776B86"/>
    <w:rsid w:val="007A1491"/>
    <w:rsid w:val="007E6227"/>
    <w:rsid w:val="008030D7"/>
    <w:rsid w:val="00846061"/>
    <w:rsid w:val="00871908"/>
    <w:rsid w:val="008760E7"/>
    <w:rsid w:val="00900762"/>
    <w:rsid w:val="00906EAF"/>
    <w:rsid w:val="00926F08"/>
    <w:rsid w:val="00980211"/>
    <w:rsid w:val="00997C55"/>
    <w:rsid w:val="009E71ED"/>
    <w:rsid w:val="00A01185"/>
    <w:rsid w:val="00A429BC"/>
    <w:rsid w:val="00A514B0"/>
    <w:rsid w:val="00A8038E"/>
    <w:rsid w:val="00A858C8"/>
    <w:rsid w:val="00A94269"/>
    <w:rsid w:val="00AA575D"/>
    <w:rsid w:val="00AB716D"/>
    <w:rsid w:val="00AC4E33"/>
    <w:rsid w:val="00B146E4"/>
    <w:rsid w:val="00B71A83"/>
    <w:rsid w:val="00B8019A"/>
    <w:rsid w:val="00C25DF1"/>
    <w:rsid w:val="00C333AA"/>
    <w:rsid w:val="00C40AE6"/>
    <w:rsid w:val="00C47B3C"/>
    <w:rsid w:val="00C63DE8"/>
    <w:rsid w:val="00C8236B"/>
    <w:rsid w:val="00CC6813"/>
    <w:rsid w:val="00CE2064"/>
    <w:rsid w:val="00CF0C74"/>
    <w:rsid w:val="00CF4008"/>
    <w:rsid w:val="00CF46A1"/>
    <w:rsid w:val="00D21A20"/>
    <w:rsid w:val="00D27699"/>
    <w:rsid w:val="00D62B2C"/>
    <w:rsid w:val="00D7561A"/>
    <w:rsid w:val="00DD6CEE"/>
    <w:rsid w:val="00E2241C"/>
    <w:rsid w:val="00E45AF8"/>
    <w:rsid w:val="00E47739"/>
    <w:rsid w:val="00E542CE"/>
    <w:rsid w:val="00E5734C"/>
    <w:rsid w:val="00E65BCD"/>
    <w:rsid w:val="00EC5DC9"/>
    <w:rsid w:val="00ED6FF1"/>
    <w:rsid w:val="00EF7389"/>
    <w:rsid w:val="00F2469D"/>
    <w:rsid w:val="00F81005"/>
    <w:rsid w:val="00F90E31"/>
    <w:rsid w:val="00FA5555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7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B1700"/>
    <w:rPr>
      <w:b/>
      <w:bCs/>
    </w:rPr>
  </w:style>
  <w:style w:type="paragraph" w:styleId="Paragrafoelenco">
    <w:name w:val="List Paragraph"/>
    <w:basedOn w:val="Normale"/>
    <w:uiPriority w:val="34"/>
    <w:qFormat/>
    <w:rsid w:val="006B1700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B170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B1700"/>
    <w:rPr>
      <w:rFonts w:ascii="Consolas" w:hAnsi="Consolas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B17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700"/>
  </w:style>
  <w:style w:type="paragraph" w:styleId="Pidipagina">
    <w:name w:val="footer"/>
    <w:basedOn w:val="Normale"/>
    <w:link w:val="PidipaginaCarattere"/>
    <w:uiPriority w:val="99"/>
    <w:unhideWhenUsed/>
    <w:rsid w:val="006B17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700"/>
  </w:style>
  <w:style w:type="paragraph" w:styleId="NormaleWeb">
    <w:name w:val="Normal (Web)"/>
    <w:basedOn w:val="Normale"/>
    <w:uiPriority w:val="99"/>
    <w:unhideWhenUsed/>
    <w:rsid w:val="0060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7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B1700"/>
    <w:rPr>
      <w:b/>
      <w:bCs/>
    </w:rPr>
  </w:style>
  <w:style w:type="paragraph" w:styleId="Paragrafoelenco">
    <w:name w:val="List Paragraph"/>
    <w:basedOn w:val="Normale"/>
    <w:uiPriority w:val="34"/>
    <w:qFormat/>
    <w:rsid w:val="006B1700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B170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B1700"/>
    <w:rPr>
      <w:rFonts w:ascii="Consolas" w:hAnsi="Consolas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B17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700"/>
  </w:style>
  <w:style w:type="paragraph" w:styleId="Pidipagina">
    <w:name w:val="footer"/>
    <w:basedOn w:val="Normale"/>
    <w:link w:val="PidipaginaCarattere"/>
    <w:uiPriority w:val="99"/>
    <w:unhideWhenUsed/>
    <w:rsid w:val="006B17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700"/>
  </w:style>
  <w:style w:type="paragraph" w:styleId="NormaleWeb">
    <w:name w:val="Normal (Web)"/>
    <w:basedOn w:val="Normale"/>
    <w:uiPriority w:val="99"/>
    <w:unhideWhenUsed/>
    <w:rsid w:val="0060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Mimmo</dc:creator>
  <cp:keywords/>
  <dc:description/>
  <cp:lastModifiedBy>Lenovo G505</cp:lastModifiedBy>
  <cp:revision>31</cp:revision>
  <cp:lastPrinted>2019-02-19T19:16:00Z</cp:lastPrinted>
  <dcterms:created xsi:type="dcterms:W3CDTF">2019-01-04T15:23:00Z</dcterms:created>
  <dcterms:modified xsi:type="dcterms:W3CDTF">2019-03-01T17:59:00Z</dcterms:modified>
</cp:coreProperties>
</file>